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411" w:rsidRDefault="00037411" w:rsidP="00037411">
      <w:pPr>
        <w:pStyle w:val="NormalWeb"/>
        <w:shd w:val="clear" w:color="auto" w:fill="F9F9F9"/>
        <w:spacing w:before="0" w:beforeAutospacing="0" w:after="0" w:afterAutospacing="0" w:line="270" w:lineRule="atLeast"/>
        <w:jc w:val="center"/>
        <w:rPr>
          <w:rFonts w:ascii="Arial" w:hAnsi="Arial" w:cs="Arial"/>
          <w:color w:val="242B2D"/>
          <w:sz w:val="20"/>
          <w:szCs w:val="20"/>
        </w:rPr>
      </w:pPr>
      <w:r>
        <w:rPr>
          <w:rStyle w:val="Strong"/>
          <w:rFonts w:ascii="Arial" w:hAnsi="Arial" w:cs="Arial"/>
          <w:color w:val="242B2D"/>
          <w:sz w:val="20"/>
          <w:szCs w:val="20"/>
          <w:bdr w:val="none" w:sz="0" w:space="0" w:color="auto" w:frame="1"/>
        </w:rPr>
        <w:t>PHƯƠNG HƯỚNG</w:t>
      </w:r>
    </w:p>
    <w:p w:rsidR="00037411" w:rsidRDefault="00037411" w:rsidP="00037411">
      <w:pPr>
        <w:pStyle w:val="NormalWeb"/>
        <w:shd w:val="clear" w:color="auto" w:fill="F9F9F9"/>
        <w:spacing w:before="0" w:beforeAutospacing="0" w:after="0" w:afterAutospacing="0" w:line="270" w:lineRule="atLeast"/>
        <w:jc w:val="center"/>
        <w:rPr>
          <w:rFonts w:ascii="Arial" w:hAnsi="Arial" w:cs="Arial"/>
          <w:color w:val="242B2D"/>
          <w:sz w:val="20"/>
          <w:szCs w:val="20"/>
        </w:rPr>
      </w:pPr>
      <w:r>
        <w:rPr>
          <w:rStyle w:val="Strong"/>
          <w:rFonts w:ascii="Arial" w:hAnsi="Arial" w:cs="Arial"/>
          <w:color w:val="242B2D"/>
          <w:sz w:val="20"/>
          <w:szCs w:val="20"/>
          <w:bdr w:val="none" w:sz="0" w:space="0" w:color="auto" w:frame="1"/>
        </w:rPr>
        <w:t>CÔNG TÁC ĐOÀN VÀ PHONG TRÀO THANH NIÊN</w:t>
      </w:r>
    </w:p>
    <w:p w:rsidR="00037411" w:rsidRDefault="00037411" w:rsidP="00037411">
      <w:pPr>
        <w:pStyle w:val="NormalWeb"/>
        <w:shd w:val="clear" w:color="auto" w:fill="F9F9F9"/>
        <w:spacing w:before="0" w:beforeAutospacing="0" w:after="0" w:afterAutospacing="0" w:line="270" w:lineRule="atLeast"/>
        <w:jc w:val="center"/>
        <w:rPr>
          <w:rFonts w:ascii="Arial" w:hAnsi="Arial" w:cs="Arial"/>
          <w:color w:val="242B2D"/>
          <w:sz w:val="20"/>
          <w:szCs w:val="20"/>
        </w:rPr>
      </w:pPr>
      <w:r>
        <w:rPr>
          <w:rStyle w:val="Strong"/>
          <w:rFonts w:ascii="Arial" w:hAnsi="Arial" w:cs="Arial"/>
          <w:color w:val="242B2D"/>
          <w:sz w:val="20"/>
          <w:szCs w:val="20"/>
          <w:bdr w:val="none" w:sz="0" w:space="0" w:color="auto" w:frame="1"/>
        </w:rPr>
        <w:t>NHIỆM KỲ 2013 – 2014</w:t>
      </w:r>
    </w:p>
    <w:p w:rsidR="00037411" w:rsidRDefault="00037411" w:rsidP="00037411">
      <w:pPr>
        <w:pStyle w:val="NormalWeb"/>
        <w:shd w:val="clear" w:color="auto" w:fill="F9F9F9"/>
        <w:spacing w:before="0" w:beforeAutospacing="0" w:after="0" w:afterAutospacing="0" w:line="270" w:lineRule="atLeast"/>
        <w:jc w:val="center"/>
        <w:rPr>
          <w:rFonts w:ascii="Arial" w:hAnsi="Arial" w:cs="Arial"/>
          <w:color w:val="242B2D"/>
          <w:sz w:val="20"/>
          <w:szCs w:val="20"/>
        </w:rPr>
      </w:pP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Năm học 2013 – 2014 là năm học đầu tiên thực hiện Chương trình hành động thực hiện nghị quyết Đại hội Đoàn toàn quốc lần thứ X; Năm học diễn ra Đại hội Hội sinh viên Việt Nam các cấp và Đại hội đại biểu toàn quốc Hội Sinh viên Việt Nam lần thứ IX; Căn cứ Chương trình số 09 CT/TWĐTN ngày 22 tháng 08 năm 2013 của Ban Bí thư Trung ương Đoàn về việc triển khai Chương trình công tác Đoàn và phong trào thanh niên trường học 2013 – 2014, căn cứ Chương trình số 07 CT/ĐTN của Ban chấp hành Tỉnh đoàn Thừa Thiên Huế ngày 29 tháng 07 năm 2013. Ban TV Đoàn trường triển khai Chương trình công tác Đoàn và phong trào thanh niên trường học nhiệm kỳ 2013 – 2014, cụ thể như sau:</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CHỦ ĐỀ NĂM HỌC: Nâng cao hiệu quả công tác giáo dục và phong trào học sinh tình nguyện.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CHỦ ĐỀ THÁNG: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8:</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Tiếp sức đến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9:</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Chào mừng năm học mới</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10:</w:t>
      </w:r>
      <w:r>
        <w:rPr>
          <w:rStyle w:val="apple-converted-space"/>
          <w:rFonts w:ascii="Arial" w:hAnsi="Arial" w:cs="Arial"/>
          <w:b/>
          <w:bCs/>
          <w:i/>
          <w:iCs/>
          <w:color w:val="242B2D"/>
          <w:sz w:val="20"/>
          <w:szCs w:val="20"/>
          <w:bdr w:val="none" w:sz="0" w:space="0" w:color="auto" w:frame="1"/>
        </w:rPr>
        <w:t> </w:t>
      </w:r>
      <w:r>
        <w:rPr>
          <w:rStyle w:val="Emphasis"/>
          <w:rFonts w:ascii="Arial" w:hAnsi="Arial" w:cs="Arial"/>
          <w:b/>
          <w:bCs/>
          <w:color w:val="242B2D"/>
          <w:sz w:val="20"/>
          <w:szCs w:val="20"/>
          <w:bdr w:val="none" w:sz="0" w:space="0" w:color="auto" w:frame="1"/>
        </w:rPr>
        <w:t>Văn hóa học đường thân thiện lành mạnh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11:</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Tri ân thầy cô.</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12:</w:t>
      </w:r>
      <w:r>
        <w:rPr>
          <w:rStyle w:val="apple-converted-space"/>
          <w:rFonts w:ascii="Arial" w:hAnsi="Arial" w:cs="Arial"/>
          <w:b/>
          <w:bCs/>
          <w:i/>
          <w:iCs/>
          <w:color w:val="242B2D"/>
          <w:sz w:val="20"/>
          <w:szCs w:val="20"/>
          <w:bdr w:val="none" w:sz="0" w:space="0" w:color="auto" w:frame="1"/>
        </w:rPr>
        <w:t> </w:t>
      </w:r>
      <w:r>
        <w:rPr>
          <w:rStyle w:val="Emphasis"/>
          <w:rFonts w:ascii="Arial" w:hAnsi="Arial" w:cs="Arial"/>
          <w:b/>
          <w:bCs/>
          <w:color w:val="242B2D"/>
          <w:sz w:val="20"/>
          <w:szCs w:val="20"/>
          <w:bdr w:val="none" w:sz="0" w:space="0" w:color="auto" w:frame="1"/>
        </w:rPr>
        <w:t>Tuổi trẻ Trường THPT Bình Điền nói không với ma túy, tệ nạn học đường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1:</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Noi gương anh Trần Văn Ơn.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2:</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Vững bước dưới cờ Đảng quang vinh.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3</w:t>
      </w:r>
      <w:r>
        <w:rPr>
          <w:rStyle w:val="Emphasis"/>
          <w:rFonts w:ascii="Arial" w:hAnsi="Arial" w:cs="Arial"/>
          <w:b/>
          <w:bCs/>
          <w:color w:val="242B2D"/>
          <w:sz w:val="20"/>
          <w:szCs w:val="20"/>
          <w:bdr w:val="none" w:sz="0" w:space="0" w:color="auto" w:frame="1"/>
        </w:rPr>
        <w:t>: Tháng Thanh niên và hành động của Tuổi trẻ trường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4:</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Ngày hội thống nhất đất nước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5:</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Học tập và làm theo lời Bác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Tháng 6+07:</w:t>
      </w:r>
      <w:r>
        <w:rPr>
          <w:rStyle w:val="apple-converted-space"/>
          <w:rFonts w:ascii="Arial" w:hAnsi="Arial" w:cs="Arial"/>
          <w:b/>
          <w:bCs/>
          <w:color w:val="242B2D"/>
          <w:sz w:val="20"/>
          <w:szCs w:val="20"/>
          <w:bdr w:val="none" w:sz="0" w:space="0" w:color="auto" w:frame="1"/>
        </w:rPr>
        <w:t> </w:t>
      </w:r>
      <w:r>
        <w:rPr>
          <w:rStyle w:val="Emphasis"/>
          <w:rFonts w:ascii="Arial" w:hAnsi="Arial" w:cs="Arial"/>
          <w:b/>
          <w:bCs/>
          <w:color w:val="242B2D"/>
          <w:sz w:val="20"/>
          <w:szCs w:val="20"/>
          <w:bdr w:val="none" w:sz="0" w:space="0" w:color="auto" w:frame="1"/>
        </w:rPr>
        <w:t>Chiến dịch tình nguyện Hè.</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I. NHIỆM VỤ TRỌNG TÂM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1. Tiếp tục</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“Đẩy mạnh học tập và làm theo tư tưởng, tấm gương đạo đức, phong cách Hồ Chí Minh”</w:t>
      </w:r>
      <w:r>
        <w:rPr>
          <w:rFonts w:ascii="Arial" w:hAnsi="Arial" w:cs="Arial"/>
          <w:color w:val="242B2D"/>
          <w:sz w:val="20"/>
          <w:szCs w:val="20"/>
        </w:rPr>
        <w:t>; Tiếp tục đẩy mạnh việc thực hiện phong trào thi đua</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dạy tốt, học tốt</w:t>
      </w:r>
      <w:r>
        <w:rPr>
          <w:rFonts w:ascii="Arial" w:hAnsi="Arial" w:cs="Arial"/>
          <w:color w:val="242B2D"/>
          <w:sz w:val="20"/>
          <w:szCs w:val="20"/>
        </w:rPr>
        <w:t>; Tiếp tục triển khai Chương trình hành động thực hiện Nghị quyết Đại hội Đoàn toàn quốc lần thứ X và Nghị quyết Đại hội Đoàn các cấp. Nâng cao chất lượng công tác giáo dục đoàn viên, thanh niên trường học, thông qua việc thực hiện hiệu quả cuộc vận động “</w:t>
      </w:r>
      <w:r>
        <w:rPr>
          <w:rStyle w:val="Emphasis"/>
          <w:rFonts w:ascii="Arial" w:hAnsi="Arial" w:cs="Arial"/>
          <w:color w:val="242B2D"/>
          <w:sz w:val="20"/>
          <w:szCs w:val="20"/>
          <w:bdr w:val="none" w:sz="0" w:space="0" w:color="auto" w:frame="1"/>
        </w:rPr>
        <w:t>xây dựng trường học thân thiện, học sinh tích cực</w:t>
      </w:r>
      <w:r>
        <w:rPr>
          <w:rFonts w:ascii="Arial" w:hAnsi="Arial" w:cs="Arial"/>
          <w:color w:val="242B2D"/>
          <w:sz w:val="20"/>
          <w:szCs w:val="20"/>
        </w:rPr>
        <w:t>”, thực hiện có hiệu quả chương trình “</w:t>
      </w:r>
      <w:r>
        <w:rPr>
          <w:rStyle w:val="Emphasis"/>
          <w:rFonts w:ascii="Arial" w:hAnsi="Arial" w:cs="Arial"/>
          <w:color w:val="242B2D"/>
          <w:sz w:val="20"/>
          <w:szCs w:val="20"/>
          <w:bdr w:val="none" w:sz="0" w:space="0" w:color="auto" w:frame="1"/>
        </w:rPr>
        <w:t>Khi tôi 18</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2. Nâng cao chất lượng công trình, phần việc thanh niên, phát huy các công trình thanh niên trong học tập, nghiên cứu khoa học, sáng tạo. Tham gia tích cực vào việc duy trì sĩ số học sinh của nhà trường, góp phần cùng với nhà trường đảm bảo số lượng học sinh nghỉ học dưới 4%. Tổ chức tối thiểu ba hoạt động truyền thông về phổ biến tuyên truyền An toàn giao thông, Sức khỏe sinh sản vị thành niên, tư vấn hướng nghiệp. Triển khai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“Khi tôi 18</w:t>
      </w:r>
      <w:r>
        <w:rPr>
          <w:rFonts w:ascii="Arial" w:hAnsi="Arial" w:cs="Arial"/>
          <w:color w:val="242B2D"/>
          <w:sz w:val="20"/>
          <w:szCs w:val="20"/>
        </w:rPr>
        <w:t>” gắn với lễ ra trường của ĐVTN khối 12. Cũng cố và đẩy mạnh hoạt động CLB “</w:t>
      </w:r>
      <w:r>
        <w:rPr>
          <w:rStyle w:val="Emphasis"/>
          <w:rFonts w:ascii="Arial" w:hAnsi="Arial" w:cs="Arial"/>
          <w:color w:val="242B2D"/>
          <w:sz w:val="20"/>
          <w:szCs w:val="20"/>
          <w:bdr w:val="none" w:sz="0" w:space="0" w:color="auto" w:frame="1"/>
        </w:rPr>
        <w:t>Kỹ năng sống”.</w:t>
      </w:r>
      <w:r>
        <w:rPr>
          <w:rStyle w:val="apple-converted-space"/>
          <w:rFonts w:ascii="Arial" w:hAnsi="Arial" w:cs="Arial"/>
          <w:i/>
          <w:iCs/>
          <w:color w:val="242B2D"/>
          <w:sz w:val="20"/>
          <w:szCs w:val="20"/>
          <w:bdr w:val="none" w:sz="0" w:space="0" w:color="auto" w:frame="1"/>
        </w:rPr>
        <w:t> </w:t>
      </w:r>
      <w:r>
        <w:rPr>
          <w:rFonts w:ascii="Arial" w:hAnsi="Arial" w:cs="Arial"/>
          <w:color w:val="242B2D"/>
          <w:sz w:val="20"/>
          <w:szCs w:val="20"/>
        </w:rPr>
        <w:t>Tổ chức hội thi văn nghệ kết hợp nhân dịp 26 tháng 03. Tổ chức hai hoạt động thể dục thể thao trong nhà trường: giải bóng đá lần thứ V, giải cầu lông lần thứ II. Tổ chức chương trình văn nghệ xổ số vui xuân.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3. Đổi mới hình thức tuyên truyền giáo dục; Triển khai thực nhiện Nghị quyết Hội nghị lần thứ ba Ban chấp hành Trung ương Đoàn TNCS Hồ Chí Minh khóa X về</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“Tăng cường giáo dục đạo đức, lối sống, bồi dưỡng lý tưởng cách mạng cho thiếu niên giai đoạn 2013 - 2017”</w:t>
      </w:r>
      <w:r>
        <w:rPr>
          <w:rFonts w:ascii="Arial" w:hAnsi="Arial" w:cs="Arial"/>
          <w:color w:val="242B2D"/>
          <w:sz w:val="20"/>
          <w:szCs w:val="20"/>
        </w:rPr>
        <w:t>, nâng cao chất lượng sinh hoạt Đoàn, gắn chặt với việc triển khai sáng tạo Chương trình rèn luyện đoàn viên trong thời kỳ mới.</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II. CÁC CHỈ TIÊU CƠ BẢN: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1. 100% cán bộ, đoàn viên và 80% thanh niên được học tập, quán triệt, tuyên truyền về Nghị quyết Đại hội Đảng, Nghị quyết Đại hội Đoàn các cấp.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lastRenderedPageBreak/>
        <w:t>2. 100% Đoàn viên đăng ký và hoàn thành việc thực hiện các tiêu chí, phần việc cụ thể học tập và làm theo tư tưởng, tấm gương đạo đức, phong cách Hồ Chí Minh, trong đó chú trọng mặt</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làm theo</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3. Đoàn trường tổ chức thực hiện chủ điểm tháng đều đặn, 100% các chi đoàn triển khai sinh hoạt đoàn (có chuẩn bị nội dung) định kỳ 1tháng/1 lần.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4.</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Công trình thanh niên</w:t>
      </w:r>
      <w:r>
        <w:rPr>
          <w:rStyle w:val="Strong"/>
          <w:rFonts w:ascii="Arial" w:hAnsi="Arial" w:cs="Arial"/>
          <w:color w:val="242B2D"/>
          <w:sz w:val="20"/>
          <w:szCs w:val="20"/>
          <w:bdr w:val="none" w:sz="0" w:space="0" w:color="auto" w:frame="1"/>
        </w:rPr>
        <w:t>:</w:t>
      </w:r>
      <w:r>
        <w:rPr>
          <w:rStyle w:val="apple-converted-space"/>
          <w:rFonts w:ascii="Arial" w:hAnsi="Arial" w:cs="Arial"/>
          <w:color w:val="242B2D"/>
          <w:sz w:val="20"/>
          <w:szCs w:val="20"/>
        </w:rPr>
        <w:t> </w:t>
      </w:r>
      <w:r>
        <w:rPr>
          <w:rFonts w:ascii="Arial" w:hAnsi="Arial" w:cs="Arial"/>
          <w:color w:val="242B2D"/>
          <w:sz w:val="20"/>
          <w:szCs w:val="20"/>
        </w:rPr>
        <w:t>100% Chi Đoàn có phần việc, công trình của thanh niên:  mỗi chi đoàn nhận và chăm sóc một số cây bóng mát trong nhà trường và Đoàn trường có công trình thanh niên: làm hai khẩu hiệu tuyên truyền về việc chấp hành ATGT trước cổng trường. Xây dựng quỹ nhân đạo tại mỗi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5. Xây dựng quỹ hoạt động thanh niên:</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90.000</w:t>
      </w:r>
      <w:r>
        <w:rPr>
          <w:rStyle w:val="apple-converted-space"/>
          <w:rFonts w:ascii="Arial" w:hAnsi="Arial" w:cs="Arial"/>
          <w:color w:val="242B2D"/>
          <w:sz w:val="20"/>
          <w:szCs w:val="20"/>
        </w:rPr>
        <w:t> </w:t>
      </w:r>
      <w:r>
        <w:rPr>
          <w:rFonts w:ascii="Arial" w:hAnsi="Arial" w:cs="Arial"/>
          <w:color w:val="242B2D"/>
          <w:sz w:val="20"/>
          <w:szCs w:val="20"/>
        </w:rPr>
        <w:t>đồng/TN/năm học ( trong đó Quỹ quản lý nề nếp:</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36.000</w:t>
      </w:r>
      <w:r>
        <w:rPr>
          <w:rStyle w:val="apple-converted-space"/>
          <w:rFonts w:ascii="Arial" w:hAnsi="Arial" w:cs="Arial"/>
          <w:color w:val="242B2D"/>
          <w:sz w:val="20"/>
          <w:szCs w:val="20"/>
        </w:rPr>
        <w:t> </w:t>
      </w:r>
      <w:r>
        <w:rPr>
          <w:rFonts w:ascii="Arial" w:hAnsi="Arial" w:cs="Arial"/>
          <w:color w:val="242B2D"/>
          <w:sz w:val="20"/>
          <w:szCs w:val="20"/>
        </w:rPr>
        <w:t>đồng/TN/năm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6. Chỉ tiêu rèn luyện hạnh kiểm: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Xếp loại hạnh kiểm cuối năm:</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Tốt: 65%, Khá: 33%, Trung bình: 2%, Yếu: 0%</w:t>
      </w:r>
      <w:r>
        <w:rPr>
          <w:rStyle w:val="apple-converted-space"/>
          <w:rFonts w:ascii="Arial" w:hAnsi="Arial" w:cs="Arial"/>
          <w:color w:val="242B2D"/>
          <w:sz w:val="20"/>
          <w:szCs w:val="20"/>
        </w:rPr>
        <w:t> </w:t>
      </w:r>
      <w:r>
        <w:rPr>
          <w:rFonts w:ascii="Arial" w:hAnsi="Arial" w:cs="Arial"/>
          <w:color w:val="242B2D"/>
          <w:sz w:val="20"/>
          <w:szCs w:val="20"/>
        </w:rPr>
        <w:t>         - 100% đoàn viên thanh niên chấp hành nghiêm chỉnh Luật giao thông đường bộ; chấp hành tốt Điều lệ trường trung học phổ thông, nội quy, quy định của nhà trường, nội quy kiểm tra, thi cử.</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- 100% chi đoàn thực hiện hoạt động ngoài giờ lên lớp</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Thanh niên với việc rèn luyện kỹ năng sống, kỹ năng mềm</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7. Chỉ tiêu về học lực: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- 96% ĐVTN lên lớp, trong đó: 4,5% G; 30% K; 63,5% TB; 2% Yếu Kém. Phấn đấu có 4 học sinh đạt danh hiệu học sinh giỏi cấp tỉnh.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- 98% trở lên ĐVTN khối 12 thi đỗ tốt nghiệp, 40% ĐVTN khối 12 thi đỗ vào các trường ĐH, CĐ.</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8. Chỉ tiêu xây dựng tổ chức Đảng, Đoàn, Hội.</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Kết nạp 200 Đoàn viên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- 100% chi đoàn tổ chức sinh hoạt đúng định kỳ . Trong đó trên 2/3 chi đoàn đạt chi đoàn vững mạnh, còn lại là chi đoàn khá.</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- 100% chi đoàn triển khai chương trình rèn luyện đoàn viên. Phân tích chất lượng đoàn viên cuối năm: loại xuất sắc chiếm trên 30%, loại khá chiếm trên 60%, không có đoàn viên xếp loại yếu kém.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- 100% đoàn viên thanh niên tham gia Hội LHTN, tham gia Hội Chữ thập đỏ nhà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 Triển khai tập huấn kỹ năng công tác đoàn, kỹ năng sống cho đội ngũ cán bộ đoàn ít nhất 2 lần trong năm.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9. Các chỉ tiêu của chi đoàn giáo viên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1</w:t>
      </w:r>
      <w:r>
        <w:rPr>
          <w:rFonts w:ascii="Arial" w:hAnsi="Arial" w:cs="Arial"/>
          <w:color w:val="242B2D"/>
          <w:sz w:val="20"/>
          <w:szCs w:val="20"/>
        </w:rPr>
        <w:t>00% đoàn viên giáo viên hoàn thành nhiệm vụ và nhiều đoàn viên hoàn thành tốt đạt được 6 chiến sỹ thi đua cấp cơ sở, 14 lao động tiên tiến. Chi đoàn được Thị đoàn Hương Trà khen.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- 100% ĐV giáo viên tích cực đổi mới phương pháp giảng dạy, ứng dụng công nghệ thông tin, mỗi Đoàn viên giáo viên sử dụng tối thiểu 4 tiết có ứng dụng CNTT trong dạy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- 05 Giáo viên tham gia dự thi Giáo viên giỏi cấp trường và phấn đấu được công nhận 5 giáo viên dạy giỏi.</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- 100% đoàn viên giáo viên có giáo án điện tử để phục vụ giảng dạy.</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Giới thiệu được 02 quần chúng từ đoàn viên giáo viên có chất lượng tạo điều kiện cho chi bộ kết nạp Đảng.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Chi đoàn giáo viên giao lưu ít nhất 01 lần với đơn vị bạn đóng trên địa bàn.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Phấn đấu đạt các chỉ tiêu trên, Đoàn trường THPT Bình Điền phấn đấu là tập thể vững mạnh và được Tỉnh Đoàn tặng bằng khen trong công tác Đoàn và phong trào Thanh niên năm học 2013 - 2014.</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III. CÁC NỘI DUNG TRỌNG TÂM VÀ GIẢI PHÁP THỰC HIỆN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1. Công tác giáo dục chính trị, tư tưởng: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1.1.</w:t>
      </w:r>
      <w:r>
        <w:rPr>
          <w:rStyle w:val="apple-converted-space"/>
          <w:rFonts w:ascii="Arial" w:hAnsi="Arial" w:cs="Arial"/>
          <w:color w:val="242B2D"/>
          <w:sz w:val="20"/>
          <w:szCs w:val="20"/>
        </w:rPr>
        <w:t> </w:t>
      </w:r>
      <w:r>
        <w:rPr>
          <w:rFonts w:ascii="Arial" w:hAnsi="Arial" w:cs="Arial"/>
          <w:color w:val="242B2D"/>
          <w:sz w:val="20"/>
          <w:szCs w:val="20"/>
        </w:rPr>
        <w:t xml:space="preserve"> Học tập triển khai Nghị quyết Đại hội Đoàn các cấp, Nghị quyết Đại hội Đảng phù hợp với điều kiện thực tế của nhà trường. Tổ chức học tập 6 bài học chính trị cho Đoàn viên thanh niên. Giáo dục trong </w:t>
      </w:r>
      <w:r>
        <w:rPr>
          <w:rFonts w:ascii="Arial" w:hAnsi="Arial" w:cs="Arial"/>
          <w:color w:val="242B2D"/>
          <w:sz w:val="20"/>
          <w:szCs w:val="20"/>
        </w:rPr>
        <w:lastRenderedPageBreak/>
        <w:t>học sinh về lòng yêu nước và tự hào dân tộc về truyền thống hiếu học. Chủ động nắm bắt tư tưởng, kịp thời định hướng, cung cấp thông tin để thanh niên hiểu rõ và đấu tranh chống lại</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“Diễn biến hòa bình”</w:t>
      </w:r>
      <w:r>
        <w:rPr>
          <w:rStyle w:val="apple-converted-space"/>
          <w:rFonts w:ascii="Arial" w:hAnsi="Arial" w:cs="Arial"/>
          <w:i/>
          <w:iCs/>
          <w:color w:val="242B2D"/>
          <w:sz w:val="20"/>
          <w:szCs w:val="20"/>
          <w:bdr w:val="none" w:sz="0" w:space="0" w:color="auto" w:frame="1"/>
        </w:rPr>
        <w:t> </w:t>
      </w:r>
      <w:r>
        <w:rPr>
          <w:rFonts w:ascii="Arial" w:hAnsi="Arial" w:cs="Arial"/>
          <w:color w:val="242B2D"/>
          <w:sz w:val="20"/>
          <w:szCs w:val="20"/>
        </w:rPr>
        <w:t>của các thế lực thù địch, tiếp tục phát động thanh niên học sinh tổ chức các hoạt động hướng về biển đảo quê hương, Thực hiện quyên góp, ủng hộ phong trào Góp đá xây dựng Trường Sa theo chỉ tiêu giao.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Lồng ghép triển khai các nội dung tuyên truyền vào các buổi chào cờ.</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Xây dựng  kế hoạch triển khai nội dung 6 bài học chính trị, các nội dung bồi dưỡng kết nạp đoàn phổ biến đến ĐVHS theo định kỳ sinh hoạt chi đoàn, lớp bồi dưỡng kết nạp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Hàng tuần, BCH các chi đoàn họp trực báo với Ban thường vụ Đoàn trường báo cáo tình hình, diễn biến tư tưởng trong ĐVTN của lớp, chi đoàn trong ngày thứ 5. Đoàn trường phân công các đồng chí là ĐVGV, ĐVHS phụ trách các công việc cụ thể để nắm bắt diễn biến tư tưởng trong ĐVTN.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1.2.</w:t>
      </w:r>
      <w:r>
        <w:rPr>
          <w:rStyle w:val="apple-converted-space"/>
          <w:rFonts w:ascii="Arial" w:hAnsi="Arial" w:cs="Arial"/>
          <w:color w:val="242B2D"/>
          <w:sz w:val="20"/>
          <w:szCs w:val="20"/>
        </w:rPr>
        <w:t> </w:t>
      </w:r>
      <w:r>
        <w:rPr>
          <w:rFonts w:ascii="Arial" w:hAnsi="Arial" w:cs="Arial"/>
          <w:color w:val="242B2D"/>
          <w:sz w:val="20"/>
          <w:szCs w:val="20"/>
        </w:rPr>
        <w:t>Tiếp tục triển khai cuộc vận động “Tuổi trẻ Việt Nam học tập và làm theo lời Bác” trong đó chú trọng học tập đạo đức, tư tưởng và phong cách Hồ Chí Minh gắn với việc làm theo. Tiếp tục triển khai sâu, rộng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“Thắp sáng ước mơ tuổi trẻ Thừa Thiên Huế  vì mục tiêu dân giàu, nước mạnh, xã hội dân chủ, công bằng, văn minh”</w:t>
      </w:r>
      <w:r>
        <w:rPr>
          <w:rStyle w:val="apple-converted-space"/>
          <w:rFonts w:ascii="Arial" w:hAnsi="Arial" w:cs="Arial"/>
          <w:color w:val="242B2D"/>
          <w:sz w:val="20"/>
          <w:szCs w:val="20"/>
        </w:rPr>
        <w:t> </w:t>
      </w:r>
      <w:r>
        <w:rPr>
          <w:rFonts w:ascii="Arial" w:hAnsi="Arial" w:cs="Arial"/>
          <w:color w:val="242B2D"/>
          <w:sz w:val="20"/>
          <w:szCs w:val="20"/>
        </w:rPr>
        <w:t>với hình thức phù hợp với điều kiện của Đoàn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Đoàn trường tổ chức phát động các việc làm cụ thể cho ĐVTN làm theo tấm gương đạo Hồ Chí Minh hàng ngày như thực hành tiết kiệm gắn với 100% các chi đoàn tắt quạt, hệ thống điện khi ra khỏi phòng; không xả các loại giấy ra sân trường, phong học...; Học theo tấm gương tư tưởng của Người như: trung thực gắn với thi cử, đức tính cần cù, chịu khó gắn với chuyên cần học tập. Học tập người về trồng cây xanh gắn với việc bảo vệ và chăm sóc cây trong nhà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Đoàn trường tổ chức đánh giá, khen thưởng cụ thể với các chi đoàn làm tốt trong sơ kết, tổng kết, các phong trào thi đua. Đánh giá ĐVTN hành tuần, hàng tháng trong việc học tập và làm theo.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BCH chi đoàn định kỳ hàng tháng sinh hoạt chi đoàn: triển khai các nội dung, chủ đề trong tháng lồng ghép, phổ biến các nội dung học tập và làm theo đến đoàn viên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Tuyên dương, phê bình kịp thời các tập thể, cá nhân có thành tích tốt trong công tác rèn luyện, vi phạm trong thực hiện thi đua hàng tuần, hàng tháng.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1.3.</w:t>
      </w:r>
      <w:r>
        <w:rPr>
          <w:rStyle w:val="apple-converted-space"/>
          <w:rFonts w:ascii="Arial" w:hAnsi="Arial" w:cs="Arial"/>
          <w:color w:val="242B2D"/>
          <w:sz w:val="20"/>
          <w:szCs w:val="20"/>
        </w:rPr>
        <w:t> </w:t>
      </w:r>
      <w:r>
        <w:rPr>
          <w:rFonts w:ascii="Arial" w:hAnsi="Arial" w:cs="Arial"/>
          <w:color w:val="242B2D"/>
          <w:sz w:val="20"/>
          <w:szCs w:val="20"/>
        </w:rPr>
        <w:t>Triển khai sâu rộng chỉ thị số 01 CT/TW ĐTN ngày 17/05/2013 của Ban thường vụ Đoàn về việc tăng cường rèn luyện tác phong, lề lối làm việc của cán bộ Đoàn và cuộc vận động</w:t>
      </w:r>
      <w:r>
        <w:rPr>
          <w:rStyle w:val="Emphasis"/>
          <w:rFonts w:ascii="Arial" w:hAnsi="Arial" w:cs="Arial"/>
          <w:color w:val="242B2D"/>
          <w:sz w:val="20"/>
          <w:szCs w:val="20"/>
          <w:bdr w:val="none" w:sz="0" w:space="0" w:color="auto" w:frame="1"/>
        </w:rPr>
        <w:t>“Xây dựng giá trị hình mẫu thanh niên Việt Nam thời kỳ mới”</w:t>
      </w:r>
      <w:r>
        <w:rPr>
          <w:rFonts w:ascii="Arial" w:hAnsi="Arial" w:cs="Arial"/>
          <w:color w:val="242B2D"/>
          <w:sz w:val="20"/>
          <w:szCs w:val="20"/>
        </w:rPr>
        <w:t>. Triển khai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Khi tôi 18</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ĐVGV kết hợp thực hiện quyết định 51 về chấn chỉnh lề lối làm việc của tỉnh, nêu gương trong công tác, sinh hoạt.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lễ ra trường cho học sinh khối 12 gắn với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“Khi tôi 18”.</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Tăng cường công tác quản lý nề nếp, thi đua một cách chặt chẽ, chỉ rõ những vi phạm của chi đoàn, đoàn viên để nhắc nhở kịp thời, đẩy mạnh lề lối làm việc.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Tuyên dương, động viên khen thưởng những Đoàn viên, thanh niên có việc làm tốt, gương mẫu trước cờ, trong tiết sinh hoạt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1.4.</w:t>
      </w:r>
      <w:r>
        <w:rPr>
          <w:rStyle w:val="apple-converted-space"/>
          <w:rFonts w:ascii="Arial" w:hAnsi="Arial" w:cs="Arial"/>
          <w:color w:val="242B2D"/>
          <w:sz w:val="20"/>
          <w:szCs w:val="20"/>
        </w:rPr>
        <w:t> </w:t>
      </w:r>
      <w:r>
        <w:rPr>
          <w:rFonts w:ascii="Arial" w:hAnsi="Arial" w:cs="Arial"/>
          <w:color w:val="242B2D"/>
          <w:sz w:val="20"/>
          <w:szCs w:val="20"/>
        </w:rPr>
        <w:t>Tổ chức các hoạt động kỷ niệm nhân các ngày lễ lớn trong năm học như: 31 năm ngày Nhà giáo Việt Nam 20/11, 83 năm ngày thành lập Đoàn TNCS Hồ Chí Minh (26/3/1931 – 26/3/2014), 39 năm ngày giải phóng quê hương TT. Huế. Phát động và tổ chức phong trào thi đua hướng tới kỷ niệm 100 năm ngày sinh anh Lý Tự Trọng (20/10/1914 – 20/10/2014) người Đoàn viên thanh niên cộng sản đầu tiên của Đoàn TNCS Hồ Chí Minh;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Tuyên truyền các ngày lễ lớn thông qua pa nô, áp phíc. Xây dựng các nội dung tuyên truyền gửi đến chi đoàn để phổ biến.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Hội thi cắm hoa nhân ngày 20/11; Hội diễn văn nghệ nhân ngày 26/03.</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lastRenderedPageBreak/>
        <w:t>- Xây dựng các khẩu hiệu, pa-nô, áp-phích để tuyên truyền trong các ngày lễ lớn.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2. Phong trào “</w:t>
      </w:r>
      <w:r>
        <w:rPr>
          <w:rStyle w:val="Emphasis"/>
          <w:rFonts w:ascii="Arial" w:hAnsi="Arial" w:cs="Arial"/>
          <w:b/>
          <w:bCs/>
          <w:color w:val="242B2D"/>
          <w:sz w:val="20"/>
          <w:szCs w:val="20"/>
          <w:bdr w:val="none" w:sz="0" w:space="0" w:color="auto" w:frame="1"/>
        </w:rPr>
        <w:t>Xung kích trong xây dựng đời sống văn hóa và xung kích ứng phó với biến đổi khí hậu</w:t>
      </w:r>
      <w:r>
        <w:rPr>
          <w:rStyle w:val="apple-converted-space"/>
          <w:rFonts w:ascii="Arial" w:hAnsi="Arial" w:cs="Arial"/>
          <w:b/>
          <w:bCs/>
          <w:i/>
          <w:iCs/>
          <w:color w:val="242B2D"/>
          <w:sz w:val="20"/>
          <w:szCs w:val="20"/>
          <w:bdr w:val="none" w:sz="0" w:space="0" w:color="auto" w:frame="1"/>
        </w:rPr>
        <w:t> </w:t>
      </w:r>
      <w:r>
        <w:rPr>
          <w:rStyle w:val="Strong"/>
          <w:rFonts w:ascii="Arial" w:hAnsi="Arial" w:cs="Arial"/>
          <w:color w:val="242B2D"/>
          <w:sz w:val="20"/>
          <w:szCs w:val="20"/>
          <w:bdr w:val="none" w:sz="0" w:space="0" w:color="auto" w:frame="1"/>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2.1.</w:t>
      </w:r>
      <w:r>
        <w:rPr>
          <w:rStyle w:val="apple-converted-space"/>
          <w:rFonts w:ascii="Arial" w:hAnsi="Arial" w:cs="Arial"/>
          <w:color w:val="242B2D"/>
          <w:sz w:val="20"/>
          <w:szCs w:val="20"/>
        </w:rPr>
        <w:t> </w:t>
      </w:r>
      <w:r>
        <w:rPr>
          <w:rFonts w:ascii="Arial" w:hAnsi="Arial" w:cs="Arial"/>
          <w:color w:val="242B2D"/>
          <w:sz w:val="20"/>
          <w:szCs w:val="20"/>
        </w:rPr>
        <w:t>Tiếp tục đẩy mạnh các hoạt động tình nguyện: đẩy mạnh các hoạt động tình nguyện ngay tại chỗ, thường xuyên tham gia giữ gìn môi trường xanh, sạch, đẹp; hưởng ứng cuộc vận động “</w:t>
      </w:r>
      <w:r>
        <w:rPr>
          <w:rStyle w:val="Emphasis"/>
          <w:rFonts w:ascii="Arial" w:hAnsi="Arial" w:cs="Arial"/>
          <w:color w:val="242B2D"/>
          <w:sz w:val="20"/>
          <w:szCs w:val="20"/>
          <w:bdr w:val="none" w:sz="0" w:space="0" w:color="auto" w:frame="1"/>
        </w:rPr>
        <w:t>Thanh niên với văn hóa giao thông</w:t>
      </w:r>
      <w:r>
        <w:rPr>
          <w:rFonts w:ascii="Arial" w:hAnsi="Arial" w:cs="Arial"/>
          <w:color w:val="242B2D"/>
          <w:sz w:val="20"/>
          <w:szCs w:val="20"/>
        </w:rPr>
        <w:t>”</w:t>
      </w:r>
      <w:r>
        <w:rPr>
          <w:rStyle w:val="Emphasis"/>
          <w:rFonts w:ascii="Arial" w:hAnsi="Arial" w:cs="Arial"/>
          <w:color w:val="242B2D"/>
          <w:sz w:val="20"/>
          <w:szCs w:val="20"/>
          <w:bdr w:val="none" w:sz="0" w:space="0" w:color="auto" w:frame="1"/>
        </w:rPr>
        <w:t>,</w:t>
      </w:r>
      <w:r>
        <w:rPr>
          <w:rStyle w:val="apple-converted-space"/>
          <w:rFonts w:ascii="Arial" w:hAnsi="Arial" w:cs="Arial"/>
          <w:i/>
          <w:iCs/>
          <w:color w:val="242B2D"/>
          <w:sz w:val="20"/>
          <w:szCs w:val="20"/>
          <w:bdr w:val="none" w:sz="0" w:space="0" w:color="auto" w:frame="1"/>
        </w:rPr>
        <w:t> </w:t>
      </w:r>
      <w:r>
        <w:rPr>
          <w:rFonts w:ascii="Arial" w:hAnsi="Arial" w:cs="Arial"/>
          <w:color w:val="242B2D"/>
          <w:sz w:val="20"/>
          <w:szCs w:val="20"/>
        </w:rPr>
        <w:t>các hoạt động hiến máu tình nguyện, các hoạt động chăm sóc bảo vệ nghĩa trang liệt sĩ của các xã đóng trên địa bàn.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Ban an ninh trường học thường xuyên tổ chức các đội kiểm tra ATGT của học sinh trước các buổi học vào các tháng 09, 11, 12, 02, 04... Kiên quyết xử lý nghiêm, kịp thời những học sinh vi phạm.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Các ĐVTN toàn trường tiến hành ký cam kết không vi phạm ATGT trong đó co xác nhận của phụ huynh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công an thị xã phổ biến, tuyên truyền về pháp luật ATGT cho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Đoàn trường phối hợp với các xã đoàn, tổ chức cho Đoàn viên thanh niên tham gia các buổi lao động làm sạch đẹp các nghĩa trang liệt sĩ trên địa bàn vào các dịp lễ.</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Tham gia hiến máu nhân đạo, phấn đấu có 70% là Đoàn viên trong tổng số người hiến máu của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2.2.</w:t>
      </w:r>
      <w:r>
        <w:rPr>
          <w:rStyle w:val="apple-converted-space"/>
          <w:rFonts w:ascii="Arial" w:hAnsi="Arial" w:cs="Arial"/>
          <w:color w:val="242B2D"/>
          <w:sz w:val="20"/>
          <w:szCs w:val="20"/>
        </w:rPr>
        <w:t> </w:t>
      </w:r>
      <w:r>
        <w:rPr>
          <w:rFonts w:ascii="Arial" w:hAnsi="Arial" w:cs="Arial"/>
          <w:color w:val="242B2D"/>
          <w:sz w:val="20"/>
          <w:szCs w:val="20"/>
        </w:rPr>
        <w:t>Đẩy mạnh hoạt động của các đội nhóm trong nhà trường với phương châm “</w:t>
      </w:r>
      <w:r>
        <w:rPr>
          <w:rStyle w:val="Emphasis"/>
          <w:rFonts w:ascii="Arial" w:hAnsi="Arial" w:cs="Arial"/>
          <w:color w:val="242B2D"/>
          <w:sz w:val="20"/>
          <w:szCs w:val="20"/>
          <w:bdr w:val="none" w:sz="0" w:space="0" w:color="auto" w:frame="1"/>
        </w:rPr>
        <w:t>Sáng tạo để phát triển</w:t>
      </w:r>
      <w:r>
        <w:rPr>
          <w:rFonts w:ascii="Arial" w:hAnsi="Arial" w:cs="Arial"/>
          <w:color w:val="242B2D"/>
          <w:sz w:val="20"/>
          <w:szCs w:val="20"/>
        </w:rPr>
        <w:t>”. Trong đó nòng cốt là câu lạc bộ Kỹ năng sống nhằm đẩy mạnh các hoạt động rèn luyện sức khỏe phục vụ cho học tập.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 Đoàn trường phối hợp với CLB thủ lĩnh thanh niên của Trung tâm hoạt động thanh thiếu nhi tỉnh tổ chức các buổi tập huấn về kỹ năng sinh hoạt, trò chơi nhỏ... cho cán bộ Đoàn chủ chốt ở các lớp.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Đẩy mạnh sinh hoạt CLB kỹ năng sống, lấy CLB làm nòng cốt để phát triển các phong trào trong nhà trường. Trong sinh hoạt, cần có chủ đề nội dung rõ ràng và được xây dựng kế hoạch xuyên suốt cho cả năm học. Chú trọng kỹ năng sinh hoạt tập thể cho hội viên.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2.3.</w:t>
      </w:r>
      <w:r>
        <w:rPr>
          <w:rStyle w:val="apple-converted-space"/>
          <w:rFonts w:ascii="Arial" w:hAnsi="Arial" w:cs="Arial"/>
          <w:color w:val="242B2D"/>
          <w:sz w:val="20"/>
          <w:szCs w:val="20"/>
        </w:rPr>
        <w:t> </w:t>
      </w:r>
      <w:r>
        <w:rPr>
          <w:rFonts w:ascii="Arial" w:hAnsi="Arial" w:cs="Arial"/>
          <w:color w:val="242B2D"/>
          <w:sz w:val="20"/>
          <w:szCs w:val="20"/>
        </w:rPr>
        <w:t>Xây dựng môi trường văn hóa học đường gắn với lời ăn tiếng nói của ĐVTN, kỹ năng ứng xử trong giao tiếp..., coi đó là công cụ hữu hiệu để đấu tranh chống lại các tệ nạn xã hội, giáo dục góp phần ngăn chặn các xu hướng tiêu cực trong lối sống của thanh niên học sinh tăng cường tuyên truyền, giáo dục trong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Emphasis"/>
          <w:rFonts w:ascii="Arial" w:hAnsi="Arial" w:cs="Arial"/>
          <w:color w:val="242B2D"/>
          <w:sz w:val="20"/>
          <w:szCs w:val="20"/>
          <w:bdr w:val="none" w:sz="0" w:space="0" w:color="auto" w:frame="1"/>
        </w:rPr>
        <w:t>* Đối với cán bộ giáo viên:</w:t>
      </w:r>
      <w:r>
        <w:rPr>
          <w:rStyle w:val="apple-converted-space"/>
          <w:rFonts w:ascii="Arial" w:hAnsi="Arial" w:cs="Arial"/>
          <w:color w:val="242B2D"/>
          <w:sz w:val="20"/>
          <w:szCs w:val="20"/>
        </w:rPr>
        <w:t> </w:t>
      </w:r>
      <w:r>
        <w:rPr>
          <w:rFonts w:ascii="Arial" w:hAnsi="Arial" w:cs="Arial"/>
          <w:color w:val="242B2D"/>
          <w:sz w:val="20"/>
          <w:szCs w:val="20"/>
        </w:rPr>
        <w:t>thi đua giảng dạy tốt, hoàn thành nhiệm vụ chuyên môn; tích cực tham gia các giải pháp quản lý và nâng cao chất lượng giáo dục; tích cực tổ chức các tiết học tốt, đổi mới phương pháp giảng dạy, ứng dụng công nghệ thông tin, đăng ký xây dựng công trình thanh niên gắn với chuyên môn như: nghiên cứu khoa học, ngân hàng giáo án điện tử; nâng cao tinh thần trách nhiệm với công việc, với học sinh, sinh viên. Phấn đấu trở thành giáo viên trẻ có chuyên môn tốt, đạo đức tốt, cống hiến tốt. Chú trọng mặt nêu gương tốt về tác phong, đạo đức cho học sinh noi theo.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Emphasis"/>
          <w:rFonts w:ascii="Arial" w:hAnsi="Arial" w:cs="Arial"/>
          <w:color w:val="242B2D"/>
          <w:sz w:val="20"/>
          <w:szCs w:val="20"/>
          <w:bdr w:val="none" w:sz="0" w:space="0" w:color="auto" w:frame="1"/>
        </w:rPr>
        <w:t>* Đối với học sinh:</w:t>
      </w:r>
      <w:r>
        <w:rPr>
          <w:rStyle w:val="apple-converted-space"/>
          <w:rFonts w:ascii="Arial" w:hAnsi="Arial" w:cs="Arial"/>
          <w:color w:val="242B2D"/>
          <w:sz w:val="20"/>
          <w:szCs w:val="20"/>
        </w:rPr>
        <w:t> </w:t>
      </w:r>
      <w:r>
        <w:rPr>
          <w:rFonts w:ascii="Arial" w:hAnsi="Arial" w:cs="Arial"/>
          <w:color w:val="242B2D"/>
          <w:sz w:val="20"/>
          <w:szCs w:val="20"/>
        </w:rPr>
        <w:t>thi đua học tập tốt, xây dựng phương pháp học tập các môn học hiệu quả, tham gia tích cực trong quá trình đổi mới phương pháp học tập; học sinh học đều các môn học khoa học tự nhiên và khoa học xã hội trong đó có môn học lịch sử; đăng ký và phấn đấu nâng cao chất lượng học tập qua từng học kỳ. Trong sinh hoạt chú trọng mặt làm theo tấm gương  Bác Hồ những việc tuy nhỏ nhưng thiết thực và có ý nghĩa.</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Đoàn trường hướng dẫn cho các chi đoàn tổ chức hội thảo xây dựng kỹ năng ứng xử, kỹ năng giao tiếp cho ĐVTn trong lớp,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Các chi đoàn cam kết chống tiêu cực trong kiểm tra, thi cử thực hiện tốt phong trào</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Trường học thân thiện, học sinh tích cực</w:t>
      </w:r>
      <w:r>
        <w:rPr>
          <w:rFonts w:ascii="Arial" w:hAnsi="Arial" w:cs="Arial"/>
          <w:color w:val="242B2D"/>
          <w:sz w:val="20"/>
          <w:szCs w:val="20"/>
        </w:rPr>
        <w:t>. Đối với những Đoàn viên học sinh vi phạm, phối hợp với GVCN lớp có biện pháp xử lý kịp thời với tính giáo dục cao.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lastRenderedPageBreak/>
        <w:t>-         Tổ chức ký cam kết cho các chi đoàn với nội dung: giảm hẳn tiến tới chấm dứt tình trạng nói tục, phát huy những nét đẹp trong văn hóa chào hỏi, giữ gìn vệ sinh lớp học....; - Có kế hoạch cho các chi đoàn đảm trách trồng và chăm sóc các cây xanh, bóng mát trong nhà trường, làm sạch đẹp môi trường học đường.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Chi đoàn giáo viên phân công cụ thể trong việc giúp đỡ học sinh học tập và rèn luyện.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3. Phong trào “</w:t>
      </w:r>
      <w:r>
        <w:rPr>
          <w:rStyle w:val="Emphasis"/>
          <w:rFonts w:ascii="Arial" w:hAnsi="Arial" w:cs="Arial"/>
          <w:b/>
          <w:bCs/>
          <w:color w:val="242B2D"/>
          <w:sz w:val="20"/>
          <w:szCs w:val="20"/>
          <w:bdr w:val="none" w:sz="0" w:space="0" w:color="auto" w:frame="1"/>
        </w:rPr>
        <w:t>Đồng hành với thanh niên lập thân, lập nghiệp</w:t>
      </w:r>
      <w:r>
        <w:rPr>
          <w:rStyle w:val="Strong"/>
          <w:rFonts w:ascii="Arial" w:hAnsi="Arial" w:cs="Arial"/>
          <w:color w:val="242B2D"/>
          <w:sz w:val="20"/>
          <w:szCs w:val="20"/>
          <w:bdr w:val="none" w:sz="0" w:space="0" w:color="auto" w:frame="1"/>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3.1.</w:t>
      </w:r>
      <w:r>
        <w:rPr>
          <w:rStyle w:val="apple-converted-space"/>
          <w:rFonts w:ascii="Arial" w:hAnsi="Arial" w:cs="Arial"/>
          <w:color w:val="242B2D"/>
          <w:sz w:val="20"/>
          <w:szCs w:val="20"/>
        </w:rPr>
        <w:t> </w:t>
      </w:r>
      <w:r>
        <w:rPr>
          <w:rFonts w:ascii="Arial" w:hAnsi="Arial" w:cs="Arial"/>
          <w:color w:val="242B2D"/>
          <w:sz w:val="20"/>
          <w:szCs w:val="20"/>
        </w:rPr>
        <w:t> Tiếp tục đẩy mạnh phong trào thi đua “</w:t>
      </w:r>
      <w:r>
        <w:rPr>
          <w:rStyle w:val="Emphasis"/>
          <w:rFonts w:ascii="Arial" w:hAnsi="Arial" w:cs="Arial"/>
          <w:color w:val="242B2D"/>
          <w:sz w:val="20"/>
          <w:szCs w:val="20"/>
          <w:bdr w:val="none" w:sz="0" w:space="0" w:color="auto" w:frame="1"/>
        </w:rPr>
        <w:t>Dạy tốt, học tốt, tích cực nghiên cứu khoa học</w:t>
      </w:r>
      <w:r>
        <w:rPr>
          <w:rFonts w:ascii="Arial" w:hAnsi="Arial" w:cs="Arial"/>
          <w:color w:val="242B2D"/>
          <w:sz w:val="20"/>
          <w:szCs w:val="20"/>
        </w:rPr>
        <w:t>”.  Xây dựng các phương pháp dạy và học có hiệu quả, không ngừng trao dồi kiến thức để phát triển.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hội thảo xây dựng phương pháp học tập ở các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ĐV giáo viên tích cực học tập nâng cao trình độ chuyên môn nghiệp vụ: 02 ĐVGV học cao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ĐVGV tích cực ứng dụng công nghệ thông tin trong soạn giảng.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3.2.</w:t>
      </w:r>
      <w:r>
        <w:rPr>
          <w:rStyle w:val="apple-converted-space"/>
          <w:rFonts w:ascii="Arial" w:hAnsi="Arial" w:cs="Arial"/>
          <w:color w:val="242B2D"/>
          <w:sz w:val="20"/>
          <w:szCs w:val="20"/>
        </w:rPr>
        <w:t> </w:t>
      </w:r>
      <w:r>
        <w:rPr>
          <w:rFonts w:ascii="Arial" w:hAnsi="Arial" w:cs="Arial"/>
          <w:color w:val="242B2D"/>
          <w:sz w:val="20"/>
          <w:szCs w:val="20"/>
        </w:rPr>
        <w:t> Tích cực huy động các nguồn lực xã hội trao học bổng, giải thưởng, hỗ trợ sinh hoạt, học tập cho học sinh có hoàn cảnh khó khăn, có thành tích tốt trong học tập. Huy động nhiều hơn các nguồn lực khác nhau để hỗ trợ cho học sinh từ các tổ chức như: Hội bảo trợ người tàn tật và trẻ mồ côi tỉnh, Hội chữ thập đỏ, Quỹ nhân đạo...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Huy động các nguồn quỹ khác nhau hỗ trợ cho học sinh trong đó tổ chức chương trình văn nghệ xổ số vui xuân tặng 15 phần quà cho học sinh nghèo.</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Hướng dẫn học sinh làm hồ sơ xét tặng các loại học bổng khác nhau.</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Xây dựng quỹ nhân đạo tại mỗi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3.3.</w:t>
      </w:r>
      <w:r>
        <w:rPr>
          <w:rStyle w:val="apple-converted-space"/>
          <w:rFonts w:ascii="Arial" w:hAnsi="Arial" w:cs="Arial"/>
          <w:color w:val="242B2D"/>
          <w:sz w:val="20"/>
          <w:szCs w:val="20"/>
        </w:rPr>
        <w:t> </w:t>
      </w:r>
      <w:r>
        <w:rPr>
          <w:rFonts w:ascii="Arial" w:hAnsi="Arial" w:cs="Arial"/>
          <w:color w:val="242B2D"/>
          <w:sz w:val="20"/>
          <w:szCs w:val="20"/>
        </w:rPr>
        <w:t> Triển khai các hoạt động tư vấn hướng nghiệp giúp học sinh có định hướng nghề  nghiệp phù hợp với bản thân. Phát huy tiềm năng của lực lượng cựu học sinh của trường trong việc định hướng nghề nghiệp, trao đổi, chia sẻ kinh nghiệm cho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các tổ chức trong và ngoài nhà trường, kết hợp với tổ tư vấn của trường tổ chức 2 buổi tư vấn hướng nghiệp cho học sinh. Tổ tư vấn hoạt động thường xuyên: 2 buổi tuần giải đáp những thắc mắc của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tổ chuyên môn tổ chức các buổi ngoại khóa có lồng ghép vào nội dung tư vấn hường nghiệp.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Sưu tầm những đoạn phim nói về hoạt động hướng nghiệp để tuyên truyền.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          3.4.</w:t>
      </w:r>
      <w:r>
        <w:rPr>
          <w:rStyle w:val="apple-converted-space"/>
          <w:rFonts w:ascii="Arial" w:hAnsi="Arial" w:cs="Arial"/>
          <w:color w:val="242B2D"/>
          <w:sz w:val="20"/>
          <w:szCs w:val="20"/>
        </w:rPr>
        <w:t> </w:t>
      </w:r>
      <w:r>
        <w:rPr>
          <w:rFonts w:ascii="Arial" w:hAnsi="Arial" w:cs="Arial"/>
          <w:color w:val="242B2D"/>
          <w:sz w:val="20"/>
          <w:szCs w:val="20"/>
        </w:rPr>
        <w:t> Tổ chức các hoạt động văn hóa, văn nghệ, thể dục, thể thao tạo môi trường rèn luyện cho học sinh. Chú trọng và nâng cao chất lượng các giải thể thao cho nữ học sinh.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các hoạt động bề nổi rèn luyện thể dục thể thao trong nhà trường: giải bóng đá truyền thống lần thứ V đầu năm học chào mừng năm học mới. Hội thi cắm hoa chào mừng ngày 20/11; Giải cầu lông học sinh lần thứ II trong tháng 12;</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Hội diễn văn nghệ chòa mừng các ngày lễ trong tháng 03.</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nhóm thể dục tổ chức giải điền kinh dành cho các khối lớp.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w:t>
      </w:r>
      <w:r>
        <w:rPr>
          <w:rStyle w:val="apple-converted-space"/>
          <w:rFonts w:ascii="Arial" w:hAnsi="Arial" w:cs="Arial"/>
          <w:color w:val="242B2D"/>
          <w:sz w:val="20"/>
          <w:szCs w:val="20"/>
        </w:rPr>
        <w:t> </w:t>
      </w:r>
      <w:r>
        <w:rPr>
          <w:rStyle w:val="Strong"/>
          <w:rFonts w:ascii="Arial" w:hAnsi="Arial" w:cs="Arial"/>
          <w:color w:val="242B2D"/>
          <w:sz w:val="20"/>
          <w:szCs w:val="20"/>
          <w:bdr w:val="none" w:sz="0" w:space="0" w:color="auto" w:frame="1"/>
        </w:rPr>
        <w:t>3.5.</w:t>
      </w:r>
      <w:r>
        <w:rPr>
          <w:rStyle w:val="apple-converted-space"/>
          <w:rFonts w:ascii="Arial" w:hAnsi="Arial" w:cs="Arial"/>
          <w:b/>
          <w:bCs/>
          <w:color w:val="242B2D"/>
          <w:sz w:val="20"/>
          <w:szCs w:val="20"/>
          <w:bdr w:val="none" w:sz="0" w:space="0" w:color="auto" w:frame="1"/>
        </w:rPr>
        <w:t> </w:t>
      </w:r>
      <w:r>
        <w:rPr>
          <w:rFonts w:ascii="Arial" w:hAnsi="Arial" w:cs="Arial"/>
          <w:color w:val="242B2D"/>
          <w:sz w:val="20"/>
          <w:szCs w:val="20"/>
        </w:rPr>
        <w:t>Trang bị các kiến thức, kỹ năng cho học sinh, tích cực tuyên truyền, đẩy mạnh ngăn ngừa và ngăn chặng các vấn đề về bạo lực học đường thông qua đội ngũ cán bộ đoàn của học sinh, giáo viên, các tổ tư vấn trong nhà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Phối hợp với phụ huynh, giáo viên chủ nhiệm kiên quyết xử lý nghiêm, dứt điểm những học sinh có liên quan đến bạo lực học đường.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lastRenderedPageBreak/>
        <w:t>- Ban chấp hành Đoàn trường phối hợp cùng các chi đoàn nắm bắt tình hình của đoàn viên thanh niên trong nhà trường giải quyết kịp thời những xích mích mâu thuẫn có thể dẫn đến đánh nhau.</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4. Công tác xây dựng tổ chức Đoàn và Đoàn tham gia xây dựng Đảng, mở rộng mặt trận đoàn kết thanh niên.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4.1.</w:t>
      </w:r>
      <w:r>
        <w:rPr>
          <w:rStyle w:val="apple-converted-space"/>
          <w:rFonts w:ascii="Arial" w:hAnsi="Arial" w:cs="Arial"/>
          <w:color w:val="242B2D"/>
          <w:sz w:val="20"/>
          <w:szCs w:val="20"/>
        </w:rPr>
        <w:t> </w:t>
      </w:r>
      <w:r>
        <w:rPr>
          <w:rFonts w:ascii="Arial" w:hAnsi="Arial" w:cs="Arial"/>
          <w:color w:val="242B2D"/>
          <w:sz w:val="20"/>
          <w:szCs w:val="20"/>
        </w:rPr>
        <w:t> Tổ chức Đại hội Chi đoàn, Đoàn trường nghiêm túc và theo kế hoạch. Xây dựng các</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Chi đoàn vững mạnh</w:t>
      </w:r>
      <w:r>
        <w:rPr>
          <w:rStyle w:val="apple-converted-space"/>
          <w:rFonts w:ascii="Arial" w:hAnsi="Arial" w:cs="Arial"/>
          <w:i/>
          <w:iCs/>
          <w:color w:val="242B2D"/>
          <w:sz w:val="20"/>
          <w:szCs w:val="20"/>
          <w:bdr w:val="none" w:sz="0" w:space="0" w:color="auto" w:frame="1"/>
        </w:rPr>
        <w:t> </w:t>
      </w:r>
      <w:r>
        <w:rPr>
          <w:rFonts w:ascii="Arial" w:hAnsi="Arial" w:cs="Arial"/>
          <w:color w:val="242B2D"/>
          <w:sz w:val="20"/>
          <w:szCs w:val="20"/>
        </w:rPr>
        <w:t>trong đó nhấn mạnh đến sinh hoạt định kỳ, sinh hoạt theo chủ điểm.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Xây dựng kế hoạch Đại hội có nội dung các bước, hướng dẫn cụ thể đến các chi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Tăng cường công tác kiểm tra của Đoàn trường về các mặt trong sinh hoạt chi đoàn, Xây dựng nội dung hướng dẫn sinh hoạt chi đoàn. Các chi đoàn sinh hoạt 1 lần/tháng. BCH Đoàn trường sinh hoạt 1 lần/tháng.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Xây dựng kế hoạch hoạt động của chi đoàn cả về chất và lượng, chế độ sinh hoạt, hội họp trong chi đoàn. Nộp, đóng đầy đủ quỹ đoàn, quỹ hội theo quy định.</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đánh giá cụ thể các chương trình rèn luyện của Đoàn theo từng tuần, tháng, học kỳ và năm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4.2.</w:t>
      </w:r>
      <w:r>
        <w:rPr>
          <w:rStyle w:val="apple-converted-space"/>
          <w:rFonts w:ascii="Arial" w:hAnsi="Arial" w:cs="Arial"/>
          <w:color w:val="242B2D"/>
          <w:sz w:val="20"/>
          <w:szCs w:val="20"/>
        </w:rPr>
        <w:t> </w:t>
      </w:r>
      <w:r>
        <w:rPr>
          <w:rFonts w:ascii="Arial" w:hAnsi="Arial" w:cs="Arial"/>
          <w:color w:val="242B2D"/>
          <w:sz w:val="20"/>
          <w:szCs w:val="20"/>
        </w:rPr>
        <w:t> Tăng cường xây dựng đội ngũ cán bộ Đoàn, coi trọng việc tập huấn, bồi dưỡng cán bộ, đề cao</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tính nêu gương, phong cách</w:t>
      </w:r>
      <w:r>
        <w:rPr>
          <w:rStyle w:val="apple-converted-space"/>
          <w:rFonts w:ascii="Arial" w:hAnsi="Arial" w:cs="Arial"/>
          <w:color w:val="242B2D"/>
          <w:sz w:val="20"/>
          <w:szCs w:val="20"/>
        </w:rPr>
        <w:t> </w:t>
      </w:r>
      <w:r>
        <w:rPr>
          <w:rFonts w:ascii="Arial" w:hAnsi="Arial" w:cs="Arial"/>
          <w:color w:val="242B2D"/>
          <w:sz w:val="20"/>
          <w:szCs w:val="20"/>
        </w:rPr>
        <w:t>của cán bộ Đoàn trực tiếp đầu tiên là các đồng chí trong Ban chấp hành Đoàn trường, đội ngũ cán bộ đoàn ở các lớp rồi nhân rộng trong toàn thể đoàn viên thanh niên.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lớp tập huấn về kỹ năng nghiệp vụ cho cán bộ Đoàn chủ chốt tại các chi đoàn. Trong đó chú trọng một số ky năng về văn bản, báo cáo, điều hành hoạt động.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Phát động trong toàn thể Đoàn viên giáo viên phong cách gương mẫu, làm gương cho học sinh về lối sống làm việc, sự chuẩn mực về lời ăn tiếng nói trong giao tiếp.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Các cán bộ Đoàn chủ chốt trong các chi đoàn phải nêu gương về sinh hoạt, nề nếp, rèn luyện.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4.3.</w:t>
      </w:r>
      <w:r>
        <w:rPr>
          <w:rStyle w:val="apple-converted-space"/>
          <w:rFonts w:ascii="Arial" w:hAnsi="Arial" w:cs="Arial"/>
          <w:color w:val="242B2D"/>
          <w:sz w:val="20"/>
          <w:szCs w:val="20"/>
        </w:rPr>
        <w:t> </w:t>
      </w:r>
      <w:r>
        <w:rPr>
          <w:rFonts w:ascii="Arial" w:hAnsi="Arial" w:cs="Arial"/>
          <w:color w:val="242B2D"/>
          <w:sz w:val="20"/>
          <w:szCs w:val="20"/>
        </w:rPr>
        <w:t>Tham mưu cho cấp ủy chỉ đạo việc thực hiện đúng quy chế cán bộ Đoàn ban hành kèm theo Quyết định số 289-QĐ/TW ngày 08/02/2010 của Ban Bí thư Trung ương Đảng và Quyết định số 13/2013/QĐ- TTg của Thủ tướng Chính phủ về chế độ, chính sách đối với cán bộ Đoàn, Hội trong trường học.</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Chi đoàn giáo viên bồi dưỡng, theo dõi giới thiệu cho chi bộ 05 đồng chí học lớp cảm tinh Đảng.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Tham mưu thực hiện các chế độ chính sách cho cán bộ Đoàn trong nhà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4.4.</w:t>
      </w:r>
      <w:r>
        <w:rPr>
          <w:rStyle w:val="apple-converted-space"/>
          <w:rFonts w:ascii="Arial" w:hAnsi="Arial" w:cs="Arial"/>
          <w:color w:val="242B2D"/>
          <w:sz w:val="20"/>
          <w:szCs w:val="20"/>
        </w:rPr>
        <w:t> </w:t>
      </w:r>
      <w:r>
        <w:rPr>
          <w:rFonts w:ascii="Arial" w:hAnsi="Arial" w:cs="Arial"/>
          <w:color w:val="242B2D"/>
          <w:sz w:val="20"/>
          <w:szCs w:val="20"/>
        </w:rPr>
        <w:t> Kiên trì thực hiện các giải pháp nâng cao chất lượng đoàn viên: triển khai chương trình Rèn luyện đoàn viên trong thời kỳ mới, thực hiện công tác phân loại đoàn viên, giới thiệu đoàn viên ưu tú kết nạp Đảng.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Giải pháp:</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Tổ chức bồi dưỡng, theo dõi quá trình rèn luyện và kết nạp 200 đoàn viên trong năm học trong ba đợt.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Tiếp tục nâng cao vai trò của giáo viên trong các hoạt động đoàn trong đó mỗi đoàn viên giáo viên sẽ phụ trách hướng dẫn rèn luyện tối thiểu một học sinh chưa tốt.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Đẩy mạnh công tác tuyên dương các đoàn viên giáo viên có thành tích xuất sắc trong các ngày 20/11; 26/03, tuyên dương các chi đoàn, ĐV học sinh có thành tích tốt trong các buổi sơ kết, tổng kết của Đoàn.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Style w:val="Strong"/>
          <w:rFonts w:ascii="Arial" w:hAnsi="Arial" w:cs="Arial"/>
          <w:color w:val="242B2D"/>
          <w:sz w:val="20"/>
          <w:szCs w:val="20"/>
          <w:bdr w:val="none" w:sz="0" w:space="0" w:color="auto" w:frame="1"/>
        </w:rPr>
        <w:t>IV. MỘT SỐ HOẠT ĐỘNG TRỌNG TÂM:</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1. Tổ chức hội thi cắm hoa chào mừng ngày nhà giáo Việt Nam 20/11.</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2. Tổ chức chương trình "</w:t>
      </w:r>
      <w:r>
        <w:rPr>
          <w:rStyle w:val="Emphasis"/>
          <w:rFonts w:ascii="Arial" w:hAnsi="Arial" w:cs="Arial"/>
          <w:color w:val="242B2D"/>
          <w:sz w:val="20"/>
          <w:szCs w:val="20"/>
          <w:bdr w:val="none" w:sz="0" w:space="0" w:color="auto" w:frame="1"/>
        </w:rPr>
        <w:t>Thắp sáng ước mơ tuổi trẻ trường THPT Bình Điền</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3. Đăng ký và thực hiện công trình thanh niên chào mừng Đại hội đại biểu toàn quốc Hội Sinh viên Việt Nam lần thứ IX. Dự kiến xây dựng 2 khẩu hiệu tuyên truyền về ATGT trước cổng trường.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 xml:space="preserve">4. Tuyên truyền các sự kiện lớn của Đảng, Nhà nước, Đoàn: 57 năm ngày truyền thống Hội Liên hiệp Thanh niên Việt Nam (15/10/1956 – 15/10/2013), 31 năm ngày Nhà giáo Việt Nam, 64 năm ngày truyền thống học sinh, sinh viên và Hội Sinh viên Việt Nam (9/1/1950 – 9/1/2014), 84 năm ngày thành lập Đảng Cộng sản Việt Nam, 83 năm ngày thành lập Đoàn TNCS Hồ Chí Minh (26/3/1931 – 26/3/2014), 39 năm </w:t>
      </w:r>
      <w:r>
        <w:rPr>
          <w:rFonts w:ascii="Arial" w:hAnsi="Arial" w:cs="Arial"/>
          <w:color w:val="242B2D"/>
          <w:sz w:val="20"/>
          <w:szCs w:val="20"/>
        </w:rPr>
        <w:lastRenderedPageBreak/>
        <w:t>ngày giải phóng quê hương TT. Huế. Kỷ niệm 100 năm ngày sinh anh Lý Tự Trọng (20/10/1914 – 20/10/2014); Kỷ niệm 50 năm phong trào thanh niên</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“Ba sẵn sàng”</w:t>
      </w:r>
      <w:r>
        <w:rPr>
          <w:rStyle w:val="apple-converted-space"/>
          <w:rFonts w:ascii="Arial" w:hAnsi="Arial" w:cs="Arial"/>
          <w:color w:val="242B2D"/>
          <w:sz w:val="20"/>
          <w:szCs w:val="20"/>
        </w:rPr>
        <w:t> </w:t>
      </w:r>
      <w:r>
        <w:rPr>
          <w:rFonts w:ascii="Arial" w:hAnsi="Arial" w:cs="Arial"/>
          <w:color w:val="242B2D"/>
          <w:sz w:val="20"/>
          <w:szCs w:val="20"/>
        </w:rPr>
        <w:t>(09/08/1964 – 09/08/2014); Kỷ niệm 60 năm chiến thắng lịch sử Điện Biên Phủ (07/05/1954 - 07/05/2014) thông qua các buổi nói chuyện trước cờ, các tài liệu tuyên truyền, băng rôn, áp phích, các cuộc thi tìm hiểu....</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5. Phối hợp tổ chức hội thi cầu lông, bóng đá cho ĐVTN.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6. Tổ chức tham quan cho cán bộ đoàn, dâng hương tại các nghĩa trang liệt sĩ ở hai xã Bình Điền và Bình Thành nhân kỷ niệm ngày thành lập QĐND 22/12, ngày giải phóng quê hương Thừa Thiên Huế 26.03...</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7. Tổ chức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“Văn nghệ-xổ số vui xuân”</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8. Triển khai hoạt động ngoài giờ tại các Chi đoàn với chủ đề: “</w:t>
      </w:r>
      <w:r>
        <w:rPr>
          <w:rStyle w:val="Emphasis"/>
          <w:rFonts w:ascii="Arial" w:hAnsi="Arial" w:cs="Arial"/>
          <w:color w:val="242B2D"/>
          <w:sz w:val="20"/>
          <w:szCs w:val="20"/>
          <w:bdr w:val="none" w:sz="0" w:space="0" w:color="auto" w:frame="1"/>
        </w:rPr>
        <w:t>Thanh niên với việc rèn luyện kỹ năng sống</w:t>
      </w:r>
      <w:r>
        <w:rPr>
          <w:rFonts w:ascii="Arial" w:hAnsi="Arial" w:cs="Arial"/>
          <w:color w:val="242B2D"/>
          <w:sz w:val="20"/>
          <w:szCs w:val="20"/>
        </w:rPr>
        <w:t>”.</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9. Triển khai chương trình</w:t>
      </w:r>
      <w:r>
        <w:rPr>
          <w:rStyle w:val="apple-converted-space"/>
          <w:rFonts w:ascii="Arial" w:hAnsi="Arial" w:cs="Arial"/>
          <w:color w:val="242B2D"/>
          <w:sz w:val="20"/>
          <w:szCs w:val="20"/>
        </w:rPr>
        <w:t> </w:t>
      </w:r>
      <w:r>
        <w:rPr>
          <w:rStyle w:val="Emphasis"/>
          <w:rFonts w:ascii="Arial" w:hAnsi="Arial" w:cs="Arial"/>
          <w:color w:val="242B2D"/>
          <w:sz w:val="20"/>
          <w:szCs w:val="20"/>
          <w:bdr w:val="none" w:sz="0" w:space="0" w:color="auto" w:frame="1"/>
        </w:rPr>
        <w:t>“Khi tôi 18”.</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10. Tham gia các hoạt động khác do Đoàn cấp trên phát động.</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11. Tổ chức Hội diễn văn nghệ trong tháng thanh niên 03/2014.</w:t>
      </w:r>
    </w:p>
    <w:p w:rsidR="00037411" w:rsidRDefault="00037411" w:rsidP="00037411">
      <w:pPr>
        <w:pStyle w:val="NormalWeb"/>
        <w:shd w:val="clear" w:color="auto" w:fill="F9F9F9"/>
        <w:spacing w:before="0" w:beforeAutospacing="0" w:after="0" w:afterAutospacing="0" w:line="270" w:lineRule="atLeast"/>
        <w:jc w:val="both"/>
        <w:rPr>
          <w:rFonts w:ascii="Arial" w:hAnsi="Arial" w:cs="Arial"/>
          <w:color w:val="242B2D"/>
          <w:sz w:val="20"/>
          <w:szCs w:val="20"/>
        </w:rPr>
      </w:pPr>
      <w:r>
        <w:rPr>
          <w:rFonts w:ascii="Arial" w:hAnsi="Arial" w:cs="Arial"/>
          <w:color w:val="242B2D"/>
          <w:sz w:val="20"/>
          <w:szCs w:val="20"/>
        </w:rPr>
        <w:t>Ngoài ra còn tham gia các hoạt động theo chí đạo của Đoàn cấp trên.</w:t>
      </w:r>
    </w:p>
    <w:p w:rsidR="00C42A24" w:rsidRDefault="00C42A24"/>
    <w:p w:rsidR="00037411" w:rsidRDefault="00037411" w:rsidP="00037411">
      <w:pPr>
        <w:pStyle w:val="NormalWeb"/>
        <w:shd w:val="clear" w:color="auto" w:fill="FFFFFF"/>
        <w:jc w:val="center"/>
        <w:rPr>
          <w:rFonts w:ascii="Tahoma" w:hAnsi="Tahoma" w:cs="Tahoma"/>
          <w:color w:val="000000"/>
          <w:sz w:val="18"/>
          <w:szCs w:val="18"/>
        </w:rPr>
      </w:pPr>
      <w:r>
        <w:rPr>
          <w:rStyle w:val="Strong"/>
          <w:rFonts w:ascii="Tahoma" w:hAnsi="Tahoma" w:cs="Tahoma"/>
          <w:color w:val="000000"/>
          <w:sz w:val="18"/>
          <w:szCs w:val="18"/>
        </w:rPr>
        <w:t>CHƯƠNG TRÌNH</w:t>
      </w:r>
    </w:p>
    <w:p w:rsidR="00037411" w:rsidRDefault="00037411" w:rsidP="00037411">
      <w:pPr>
        <w:pStyle w:val="NormalWeb"/>
        <w:shd w:val="clear" w:color="auto" w:fill="FFFFFF"/>
        <w:jc w:val="center"/>
        <w:rPr>
          <w:rFonts w:ascii="Tahoma" w:hAnsi="Tahoma" w:cs="Tahoma"/>
          <w:color w:val="000000"/>
          <w:sz w:val="18"/>
          <w:szCs w:val="18"/>
        </w:rPr>
      </w:pPr>
      <w:r>
        <w:rPr>
          <w:rStyle w:val="Strong"/>
          <w:rFonts w:ascii="Tahoma" w:hAnsi="Tahoma" w:cs="Tahoma"/>
          <w:color w:val="000000"/>
          <w:sz w:val="18"/>
          <w:szCs w:val="18"/>
        </w:rPr>
        <w:t>Công tác Đoàn và phong trào thanh niên trường học</w:t>
      </w:r>
    </w:p>
    <w:p w:rsidR="00037411" w:rsidRDefault="00037411" w:rsidP="00037411">
      <w:pPr>
        <w:pStyle w:val="NormalWeb"/>
        <w:shd w:val="clear" w:color="auto" w:fill="FFFFFF"/>
        <w:jc w:val="center"/>
        <w:rPr>
          <w:rFonts w:ascii="Tahoma" w:hAnsi="Tahoma" w:cs="Tahoma"/>
          <w:color w:val="000000"/>
          <w:sz w:val="18"/>
          <w:szCs w:val="18"/>
        </w:rPr>
      </w:pPr>
      <w:r>
        <w:rPr>
          <w:rStyle w:val="Strong"/>
          <w:rFonts w:ascii="Tahoma" w:hAnsi="Tahoma" w:cs="Tahoma"/>
          <w:color w:val="000000"/>
          <w:sz w:val="18"/>
          <w:szCs w:val="18"/>
        </w:rPr>
        <w:t>Năm học 2013-2014</w:t>
      </w:r>
    </w:p>
    <w:p w:rsidR="00037411" w:rsidRDefault="00037411" w:rsidP="00037411">
      <w:pPr>
        <w:pStyle w:val="NormalWeb"/>
        <w:shd w:val="clear" w:color="auto" w:fill="FFFFFF"/>
        <w:jc w:val="center"/>
        <w:rPr>
          <w:rFonts w:ascii="Tahoma" w:hAnsi="Tahoma" w:cs="Tahoma"/>
          <w:color w:val="000000"/>
          <w:sz w:val="18"/>
          <w:szCs w:val="18"/>
        </w:rPr>
      </w:pPr>
      <w:r>
        <w:rPr>
          <w:rFonts w:ascii="Tahoma" w:hAnsi="Tahoma" w:cs="Tahoma"/>
          <w:color w:val="000000"/>
          <w:sz w:val="18"/>
          <w:szCs w:val="18"/>
        </w:rPr>
        <w:t>-------------</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Năm học 2013 – 2014 là năm học đầu tiên thực hiện chương trình hành động thực hiện nghị quyết Đại hội Đoàn toàn quốc lần thứ X; Nghị quyết Đại hội Đoàn tỉnh Đồng Nai lần thứ VIII, Nghị quyết Đại hội Đoàn huyện lần thứ V, nhiệm kỳ 2012 – 2017. Chương trình công tác Đoàn và phong trào thanh niên trường học năm học 2013 - 2014 cụ thể như sau:</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 CHỦ ĐỀ:</w:t>
      </w:r>
      <w:r>
        <w:rPr>
          <w:rStyle w:val="apple-converted-space"/>
          <w:rFonts w:ascii="Tahoma" w:hAnsi="Tahoma" w:cs="Tahoma"/>
          <w:b/>
          <w:bCs/>
          <w:color w:val="000000"/>
          <w:sz w:val="18"/>
          <w:szCs w:val="18"/>
        </w:rPr>
        <w:t> </w:t>
      </w:r>
      <w:r>
        <w:rPr>
          <w:rStyle w:val="Emphasis"/>
          <w:rFonts w:ascii="Tahoma" w:hAnsi="Tahoma" w:cs="Tahoma"/>
          <w:b/>
          <w:bCs/>
          <w:color w:val="000000"/>
          <w:sz w:val="18"/>
          <w:szCs w:val="18"/>
        </w:rPr>
        <w:t>Nâng cao hiệu quả công tác giáo dục và phong trào học sinh, sinh viên tình nguyện</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 CHỦ ĐỀ THÁNG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8:</w:t>
      </w:r>
      <w:r>
        <w:rPr>
          <w:rStyle w:val="apple-converted-space"/>
          <w:rFonts w:ascii="Tahoma" w:hAnsi="Tahoma" w:cs="Tahoma"/>
          <w:color w:val="000000"/>
          <w:sz w:val="18"/>
          <w:szCs w:val="18"/>
        </w:rPr>
        <w:t> </w:t>
      </w:r>
      <w:r>
        <w:rPr>
          <w:rStyle w:val="Emphasis"/>
          <w:rFonts w:ascii="Tahoma" w:hAnsi="Tahoma" w:cs="Tahoma"/>
          <w:color w:val="000000"/>
          <w:sz w:val="18"/>
          <w:szCs w:val="18"/>
        </w:rPr>
        <w:t>Tiếp sức đến trường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9:</w:t>
      </w:r>
      <w:r>
        <w:rPr>
          <w:rStyle w:val="apple-converted-space"/>
          <w:rFonts w:ascii="Tahoma" w:hAnsi="Tahoma" w:cs="Tahoma"/>
          <w:color w:val="000000"/>
          <w:sz w:val="18"/>
          <w:szCs w:val="18"/>
        </w:rPr>
        <w:t> </w:t>
      </w:r>
      <w:r>
        <w:rPr>
          <w:rStyle w:val="Emphasis"/>
          <w:rFonts w:ascii="Tahoma" w:hAnsi="Tahoma" w:cs="Tahoma"/>
          <w:color w:val="000000"/>
          <w:sz w:val="18"/>
          <w:szCs w:val="18"/>
        </w:rPr>
        <w:t>Chào năm học mới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10:</w:t>
      </w:r>
      <w:r>
        <w:rPr>
          <w:rStyle w:val="apple-converted-space"/>
          <w:rFonts w:ascii="Tahoma" w:hAnsi="Tahoma" w:cs="Tahoma"/>
          <w:i/>
          <w:iCs/>
          <w:color w:val="000000"/>
          <w:sz w:val="18"/>
          <w:szCs w:val="18"/>
        </w:rPr>
        <w:t> </w:t>
      </w:r>
      <w:r>
        <w:rPr>
          <w:rStyle w:val="Emphasis"/>
          <w:rFonts w:ascii="Tahoma" w:hAnsi="Tahoma" w:cs="Tahoma"/>
          <w:color w:val="000000"/>
          <w:sz w:val="18"/>
          <w:szCs w:val="18"/>
        </w:rPr>
        <w:t>Văn hóa học đường thân thiện, lành mạnh</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11:</w:t>
      </w:r>
      <w:r>
        <w:rPr>
          <w:rStyle w:val="apple-converted-space"/>
          <w:rFonts w:ascii="Tahoma" w:hAnsi="Tahoma" w:cs="Tahoma"/>
          <w:color w:val="000000"/>
          <w:sz w:val="18"/>
          <w:szCs w:val="18"/>
        </w:rPr>
        <w:t> </w:t>
      </w:r>
      <w:r>
        <w:rPr>
          <w:rStyle w:val="Emphasis"/>
          <w:rFonts w:ascii="Tahoma" w:hAnsi="Tahoma" w:cs="Tahoma"/>
          <w:color w:val="000000"/>
          <w:sz w:val="18"/>
          <w:szCs w:val="18"/>
        </w:rPr>
        <w:t>Tri ân thầy cô</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12:</w:t>
      </w:r>
      <w:r>
        <w:rPr>
          <w:rStyle w:val="apple-converted-space"/>
          <w:rFonts w:ascii="Tahoma" w:hAnsi="Tahoma" w:cs="Tahoma"/>
          <w:i/>
          <w:iCs/>
          <w:color w:val="000000"/>
          <w:sz w:val="18"/>
          <w:szCs w:val="18"/>
        </w:rPr>
        <w:t> </w:t>
      </w:r>
      <w:r>
        <w:rPr>
          <w:rStyle w:val="Emphasis"/>
          <w:rFonts w:ascii="Tahoma" w:hAnsi="Tahoma" w:cs="Tahoma"/>
          <w:color w:val="000000"/>
          <w:sz w:val="18"/>
          <w:szCs w:val="18"/>
        </w:rPr>
        <w:t>Điểm mười chào mừng Đại hội Đại biểu toàn quốc Hội Sinh viên Việt</w:t>
      </w:r>
      <w:r>
        <w:rPr>
          <w:rStyle w:val="apple-converted-space"/>
          <w:rFonts w:ascii="Tahoma" w:hAnsi="Tahoma" w:cs="Tahoma"/>
          <w:i/>
          <w:iCs/>
          <w:color w:val="000000"/>
          <w:sz w:val="18"/>
          <w:szCs w:val="18"/>
        </w:rPr>
        <w:t> </w:t>
      </w:r>
      <w:r>
        <w:rPr>
          <w:rStyle w:val="Emphasis"/>
          <w:rFonts w:ascii="Tahoma" w:hAnsi="Tahoma" w:cs="Tahoma"/>
          <w:color w:val="000000"/>
          <w:sz w:val="18"/>
          <w:szCs w:val="18"/>
        </w:rPr>
        <w:t>Nam</w:t>
      </w:r>
      <w:r>
        <w:rPr>
          <w:rStyle w:val="apple-converted-space"/>
          <w:rFonts w:ascii="Tahoma" w:hAnsi="Tahoma" w:cs="Tahoma"/>
          <w:i/>
          <w:iCs/>
          <w:color w:val="000000"/>
          <w:sz w:val="18"/>
          <w:szCs w:val="18"/>
        </w:rPr>
        <w:t> </w:t>
      </w:r>
      <w:r>
        <w:rPr>
          <w:rStyle w:val="Emphasis"/>
          <w:rFonts w:ascii="Tahoma" w:hAnsi="Tahoma" w:cs="Tahoma"/>
          <w:color w:val="000000"/>
          <w:sz w:val="18"/>
          <w:szCs w:val="18"/>
        </w:rPr>
        <w:t>lần thứ IX; Đại hội Hội Sinh viên tỉnh Đồng Nai lần thứ II, nhiệm kỳ 2013 – 2018</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01:</w:t>
      </w:r>
      <w:r>
        <w:rPr>
          <w:rStyle w:val="apple-converted-space"/>
          <w:rFonts w:ascii="Tahoma" w:hAnsi="Tahoma" w:cs="Tahoma"/>
          <w:color w:val="000000"/>
          <w:sz w:val="18"/>
          <w:szCs w:val="18"/>
        </w:rPr>
        <w:t> </w:t>
      </w:r>
      <w:r>
        <w:rPr>
          <w:rStyle w:val="Emphasis"/>
          <w:rFonts w:ascii="Tahoma" w:hAnsi="Tahoma" w:cs="Tahoma"/>
          <w:color w:val="000000"/>
          <w:sz w:val="18"/>
          <w:szCs w:val="18"/>
        </w:rPr>
        <w:t>Noi gương anh Trần Văn Ơn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02:</w:t>
      </w:r>
      <w:r>
        <w:rPr>
          <w:rStyle w:val="apple-converted-space"/>
          <w:rFonts w:ascii="Tahoma" w:hAnsi="Tahoma" w:cs="Tahoma"/>
          <w:color w:val="000000"/>
          <w:sz w:val="18"/>
          <w:szCs w:val="18"/>
        </w:rPr>
        <w:t> </w:t>
      </w:r>
      <w:r>
        <w:rPr>
          <w:rStyle w:val="Emphasis"/>
          <w:rFonts w:ascii="Tahoma" w:hAnsi="Tahoma" w:cs="Tahoma"/>
          <w:color w:val="000000"/>
          <w:sz w:val="18"/>
          <w:szCs w:val="18"/>
        </w:rPr>
        <w:t>Vững bước dưới cờ Đảng quang vinh</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03</w:t>
      </w:r>
      <w:r>
        <w:rPr>
          <w:rStyle w:val="Emphasis"/>
          <w:rFonts w:ascii="Tahoma" w:hAnsi="Tahoma" w:cs="Tahoma"/>
          <w:color w:val="000000"/>
          <w:sz w:val="18"/>
          <w:szCs w:val="18"/>
        </w:rPr>
        <w:t>: Tháng thanh niên và hành động của tuổi trẻ trường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lastRenderedPageBreak/>
        <w:t>- Tháng 4:</w:t>
      </w:r>
      <w:r>
        <w:rPr>
          <w:rStyle w:val="apple-converted-space"/>
          <w:rFonts w:ascii="Tahoma" w:hAnsi="Tahoma" w:cs="Tahoma"/>
          <w:color w:val="000000"/>
          <w:sz w:val="18"/>
          <w:szCs w:val="18"/>
        </w:rPr>
        <w:t> </w:t>
      </w:r>
      <w:r>
        <w:rPr>
          <w:rStyle w:val="Emphasis"/>
          <w:rFonts w:ascii="Tahoma" w:hAnsi="Tahoma" w:cs="Tahoma"/>
          <w:color w:val="000000"/>
          <w:sz w:val="18"/>
          <w:szCs w:val="18"/>
        </w:rPr>
        <w:t>Ngày hội thống nhất đất nước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5:</w:t>
      </w:r>
      <w:r>
        <w:rPr>
          <w:rStyle w:val="apple-converted-space"/>
          <w:rFonts w:ascii="Tahoma" w:hAnsi="Tahoma" w:cs="Tahoma"/>
          <w:color w:val="000000"/>
          <w:sz w:val="18"/>
          <w:szCs w:val="18"/>
        </w:rPr>
        <w:t> </w:t>
      </w:r>
      <w:r>
        <w:rPr>
          <w:rStyle w:val="Emphasis"/>
          <w:rFonts w:ascii="Tahoma" w:hAnsi="Tahoma" w:cs="Tahoma"/>
          <w:color w:val="000000"/>
          <w:sz w:val="18"/>
          <w:szCs w:val="18"/>
        </w:rPr>
        <w:t>Học tập và làm theo Lời bác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Tháng 6+7:</w:t>
      </w:r>
      <w:r>
        <w:rPr>
          <w:rStyle w:val="apple-converted-space"/>
          <w:rFonts w:ascii="Tahoma" w:hAnsi="Tahoma" w:cs="Tahoma"/>
          <w:color w:val="000000"/>
          <w:sz w:val="18"/>
          <w:szCs w:val="18"/>
        </w:rPr>
        <w:t> </w:t>
      </w:r>
      <w:r>
        <w:rPr>
          <w:rStyle w:val="Emphasis"/>
          <w:rFonts w:ascii="Tahoma" w:hAnsi="Tahoma" w:cs="Tahoma"/>
          <w:color w:val="000000"/>
          <w:sz w:val="18"/>
          <w:szCs w:val="18"/>
        </w:rPr>
        <w:t>Chiến dịch tình nguyện hè</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I. CÁC NHIỆM VỤ TRỌNG TÂM:</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 Tiếp tục triển khai chương trình hành động thực hiện nghị quyết Đại hội Đoàn các cấp, nhiệm kỳ 2012 - 2017; đưa việc học tập và làm theo tư tưởng, tấm gương đạo đức, phong cách Hồ Chí Minh trong Đoàn viên, thanh niên trường học thành việc làm thường xuyên, phấn đấu đạt các tiêu chí chuẩn mực đã đề ra; tích cực triển khai, thực hiện Nghị quyết hội nghị lần thứ ba Ban Chấp hành trung ương Đoàn TNCS Hồ Chí Minh khóa X về</w:t>
      </w:r>
      <w:r>
        <w:rPr>
          <w:rStyle w:val="apple-converted-space"/>
          <w:rFonts w:ascii="Tahoma" w:hAnsi="Tahoma" w:cs="Tahoma"/>
          <w:color w:val="000000"/>
          <w:sz w:val="18"/>
          <w:szCs w:val="18"/>
        </w:rPr>
        <w:t> </w:t>
      </w:r>
      <w:r>
        <w:rPr>
          <w:rStyle w:val="Emphasis"/>
          <w:rFonts w:ascii="Tahoma" w:hAnsi="Tahoma" w:cs="Tahoma"/>
          <w:color w:val="000000"/>
          <w:sz w:val="18"/>
          <w:szCs w:val="18"/>
        </w:rPr>
        <w:t>“Tăng cường giáo dục, đạo đức, lối sống, bồi dưỡng lý tưởng cách mạng cho thanh niên giai đoạn 2013 – 2017”</w:t>
      </w:r>
      <w:r>
        <w:rPr>
          <w:rFonts w:ascii="Tahoma" w:hAnsi="Tahoma" w:cs="Tahoma"/>
          <w:color w:val="000000"/>
          <w:sz w:val="18"/>
          <w:szCs w:val="18"/>
        </w:rPr>
        <w:t>; thí điểm  và nhân rộng các mô hình giáo dục mới, hiệu quả, phù hợp với Đoàn viên thanh niên trong trường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Cụ thể hóa 2 phong trào</w:t>
      </w:r>
      <w:r>
        <w:rPr>
          <w:rStyle w:val="apple-converted-space"/>
          <w:rFonts w:ascii="Tahoma" w:hAnsi="Tahoma" w:cs="Tahoma"/>
          <w:color w:val="000000"/>
          <w:sz w:val="18"/>
          <w:szCs w:val="18"/>
        </w:rPr>
        <w:t> </w:t>
      </w:r>
      <w:r>
        <w:rPr>
          <w:rStyle w:val="Emphasis"/>
          <w:rFonts w:ascii="Tahoma" w:hAnsi="Tahoma" w:cs="Tahoma"/>
          <w:color w:val="000000"/>
          <w:sz w:val="18"/>
          <w:szCs w:val="18"/>
        </w:rPr>
        <w:t>“Xung kích, tình nguyện phát triển kinh tế xã hội, bảo vệ tổ quốc”</w:t>
      </w:r>
      <w:r>
        <w:rPr>
          <w:rStyle w:val="apple-converted-space"/>
          <w:rFonts w:ascii="Tahoma" w:hAnsi="Tahoma" w:cs="Tahoma"/>
          <w:color w:val="000000"/>
          <w:sz w:val="18"/>
          <w:szCs w:val="18"/>
        </w:rPr>
        <w:t> </w:t>
      </w:r>
      <w:r>
        <w:rPr>
          <w:rFonts w:ascii="Tahoma" w:hAnsi="Tahoma" w:cs="Tahoma"/>
          <w:color w:val="000000"/>
          <w:sz w:val="18"/>
          <w:szCs w:val="18"/>
        </w:rPr>
        <w:t>và</w:t>
      </w:r>
      <w:r>
        <w:rPr>
          <w:rStyle w:val="apple-converted-space"/>
          <w:rFonts w:ascii="Tahoma" w:hAnsi="Tahoma" w:cs="Tahoma"/>
          <w:color w:val="000000"/>
          <w:sz w:val="18"/>
          <w:szCs w:val="18"/>
        </w:rPr>
        <w:t> </w:t>
      </w:r>
      <w:r>
        <w:rPr>
          <w:rStyle w:val="Emphasis"/>
          <w:rFonts w:ascii="Tahoma" w:hAnsi="Tahoma" w:cs="Tahoma"/>
          <w:color w:val="000000"/>
          <w:sz w:val="18"/>
          <w:szCs w:val="18"/>
        </w:rPr>
        <w:t>“đồng hành lập thân, lập nghiệp”</w:t>
      </w:r>
      <w:r>
        <w:rPr>
          <w:rStyle w:val="apple-converted-space"/>
          <w:rFonts w:ascii="Tahoma" w:hAnsi="Tahoma" w:cs="Tahoma"/>
          <w:color w:val="000000"/>
          <w:sz w:val="18"/>
          <w:szCs w:val="18"/>
        </w:rPr>
        <w:t> </w:t>
      </w:r>
      <w:r>
        <w:rPr>
          <w:rFonts w:ascii="Tahoma" w:hAnsi="Tahoma" w:cs="Tahoma"/>
          <w:color w:val="000000"/>
          <w:sz w:val="18"/>
          <w:szCs w:val="18"/>
        </w:rPr>
        <w:t>do đại hội Đoàn toàn quốc lần thứ X và Đại hội Đoàn tỉnh Đồng Nai lần thứ VIII, nhiệm kỳ 2012 - 2017 phát động thành những phong trào thi đua trong học sinh (phong trào</w:t>
      </w:r>
      <w:r>
        <w:rPr>
          <w:rStyle w:val="apple-converted-space"/>
          <w:rFonts w:ascii="Tahoma" w:hAnsi="Tahoma" w:cs="Tahoma"/>
          <w:color w:val="000000"/>
          <w:sz w:val="18"/>
          <w:szCs w:val="18"/>
        </w:rPr>
        <w:t> </w:t>
      </w:r>
      <w:r>
        <w:rPr>
          <w:rStyle w:val="Emphasis"/>
          <w:rFonts w:ascii="Tahoma" w:hAnsi="Tahoma" w:cs="Tahoma"/>
          <w:color w:val="000000"/>
          <w:sz w:val="18"/>
          <w:szCs w:val="18"/>
        </w:rPr>
        <w:t>“Học sinh 3 rèn luyện</w:t>
      </w:r>
      <w:r>
        <w:rPr>
          <w:rFonts w:ascii="Tahoma" w:hAnsi="Tahoma" w:cs="Tahoma"/>
          <w:color w:val="000000"/>
          <w:sz w:val="18"/>
          <w:szCs w:val="18"/>
        </w:rPr>
        <w:t>” và chương trình</w:t>
      </w:r>
      <w:r>
        <w:rPr>
          <w:rStyle w:val="apple-converted-space"/>
          <w:rFonts w:ascii="Tahoma" w:hAnsi="Tahoma" w:cs="Tahoma"/>
          <w:color w:val="000000"/>
          <w:sz w:val="18"/>
          <w:szCs w:val="18"/>
        </w:rPr>
        <w:t> </w:t>
      </w:r>
      <w:r>
        <w:rPr>
          <w:rStyle w:val="Emphasis"/>
          <w:rFonts w:ascii="Tahoma" w:hAnsi="Tahoma" w:cs="Tahoma"/>
          <w:color w:val="000000"/>
          <w:sz w:val="18"/>
          <w:szCs w:val="18"/>
        </w:rPr>
        <w:t>“Khi tôi 18</w:t>
      </w:r>
      <w:r>
        <w:rPr>
          <w:rFonts w:ascii="Tahoma" w:hAnsi="Tahoma" w:cs="Tahoma"/>
          <w:color w:val="000000"/>
          <w:sz w:val="18"/>
          <w:szCs w:val="18"/>
        </w:rPr>
        <w:t>”). Bên cạnh đó, đẩy mạnh các hoạt động sáng tạo, khuyến khích học tập, nghiên cứu khoa học trong học sinh, xây dựng nhận thức: sáng tạo là nhân tố động lực quan trọng quyết định phát triển của học sinh và cổ vũ tinh thần hăng say học tập, tiến quân làm chủ khoa học công nghệ trong giới trẻ học đường.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Tập trung xây dựng, thường xuyên củng cố tổ chức Đoàn, Hội trong các nhà trường; tích cực đổi mới thực hiện nội dung, phương thức hoạt động của Đoàn, Hội phù hợp với các loại hình cơ sở giáo dục hiện nay. Chú trọng nâng cao chất lượng cán bộ, chất lượng sinh hoạt các chi đoàn.</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II. CÁC CHỈ TIÊU CƠ BẢN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 100% các chi đoàn tổ chức triển khai chương trình hành động thực hiện Nghị quyết Đại hội Đoàn các cấp, nhiệm kỳ 2012 - 2017.</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 100% đoàn viên đăng ký và hoàn thành việc thực hiện các tiêu chí, phần việc cụ thể học tập và làm theo tư tưởng, tấm gương đạo đức, phong cách Hồ Chí Minh, trong đó chú trọng mặt “làm theo”.</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 100% các chi đoàn triển khai, quán triệt trong cán bộ đoàn Chỉ thị số 01-CT/TWĐTN ngày 17/5/2013 của Ban Thường vụ Trung ương Đoàn về việc tăng cường rèn luyện tác phong, thực hiện lề lối công tác của cán bộ Đoàn, thực hiện nghiêm túc</w:t>
      </w:r>
      <w:r>
        <w:rPr>
          <w:rStyle w:val="apple-converted-space"/>
          <w:rFonts w:ascii="Tahoma" w:hAnsi="Tahoma" w:cs="Tahoma"/>
          <w:color w:val="000000"/>
          <w:sz w:val="18"/>
          <w:szCs w:val="18"/>
        </w:rPr>
        <w:t> </w:t>
      </w:r>
      <w:r>
        <w:rPr>
          <w:rStyle w:val="Emphasis"/>
          <w:rFonts w:ascii="Tahoma" w:hAnsi="Tahoma" w:cs="Tahoma"/>
          <w:color w:val="000000"/>
          <w:sz w:val="18"/>
          <w:szCs w:val="18"/>
        </w:rPr>
        <w:t>“8 điều nên”</w:t>
      </w:r>
      <w:r>
        <w:rPr>
          <w:rStyle w:val="apple-converted-space"/>
          <w:rFonts w:ascii="Tahoma" w:hAnsi="Tahoma" w:cs="Tahoma"/>
          <w:color w:val="000000"/>
          <w:sz w:val="18"/>
          <w:szCs w:val="18"/>
        </w:rPr>
        <w:t> </w:t>
      </w:r>
      <w:r>
        <w:rPr>
          <w:rFonts w:ascii="Tahoma" w:hAnsi="Tahoma" w:cs="Tahoma"/>
          <w:color w:val="000000"/>
          <w:sz w:val="18"/>
          <w:szCs w:val="18"/>
        </w:rPr>
        <w:t>và</w:t>
      </w:r>
      <w:r>
        <w:rPr>
          <w:rStyle w:val="apple-converted-space"/>
          <w:rFonts w:ascii="Tahoma" w:hAnsi="Tahoma" w:cs="Tahoma"/>
          <w:color w:val="000000"/>
          <w:sz w:val="18"/>
          <w:szCs w:val="18"/>
        </w:rPr>
        <w:t> </w:t>
      </w:r>
      <w:r>
        <w:rPr>
          <w:rStyle w:val="Emphasis"/>
          <w:rFonts w:ascii="Tahoma" w:hAnsi="Tahoma" w:cs="Tahoma"/>
          <w:color w:val="000000"/>
          <w:sz w:val="18"/>
          <w:szCs w:val="18"/>
        </w:rPr>
        <w:t>“8 điều không nên”.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 100% các chi đoàn tổ chức triển khai chủ đề năm học và đảm bảo chất lượng sinh hoạt chi đoàn (Sinh hoạt hàng tháng; do Đoàn tổ chức, có chuẩn bị nội dung sinh hoạt).</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5. 100% các chi đoàn khối 12 triển khai chương trình</w:t>
      </w:r>
      <w:r>
        <w:rPr>
          <w:rStyle w:val="apple-converted-space"/>
          <w:rFonts w:ascii="Tahoma" w:hAnsi="Tahoma" w:cs="Tahoma"/>
          <w:color w:val="000000"/>
          <w:sz w:val="18"/>
          <w:szCs w:val="18"/>
        </w:rPr>
        <w:t> </w:t>
      </w:r>
      <w:r>
        <w:rPr>
          <w:rStyle w:val="Emphasis"/>
          <w:rFonts w:ascii="Tahoma" w:hAnsi="Tahoma" w:cs="Tahoma"/>
          <w:color w:val="000000"/>
          <w:sz w:val="18"/>
          <w:szCs w:val="18"/>
        </w:rPr>
        <w:t>“Khi tôi 18”.</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6. Đoàn trường tổ chức ít nhất 01 chương trình “Thắp sáng ước mơ tuổi trẻ Đồng Nai”, 01 hội thảo, tọa đàm hoặc diễn đàn về “xây dựng giá trị hình mẫu thanh niên Đồng Nai trong thời kỳ mới”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7. 100% các đồng chí bí thư chi đoàn được tham dự ít nhất 01 lớp đào tạo, bồi dưỡng nghiệp vụ về công tác Đoàn, Hội.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8. Đoàn trường phấn đấu giới thiệu và kết nạp được 01 Đoàn viên ưu tú cho Đảng xem xét và được kết nạp.</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9. 100% các chi đoàn triển khai thực hiện kế hoạch số 07-KH/HĐ ngày 01/4/2013 về thực hiện công trình thanh niên cấp huyện “Tiếp sức cho 60 học sinh có hoàn cảnh đặc biệt khó khăn” giai đoạn 2013 – 2017.</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lastRenderedPageBreak/>
        <w:t>10. 100% các chi đoàn tham gia đóng góp xây dựng công trình  tôn tạo Nhà ngục Tà Lài do Huyện Đoàn tổ chức.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11. Phát triển 90% thanh niên trong độ tuổi vào Đoàn.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12. 100% các chi đoàn triển khai thực hiện và đánh giá đúng thật chất chương trình rèn luyện đoàn viên trong thời kỳ mới.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13. 100% đoàn viên khối 12 đậu tốt nghiệp THPT, 60% đậu cao đẳng, đại học.</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III. NỘI DUNG VÀ GIẢI PHÁP</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1. Công tác giáo dục:</w:t>
      </w:r>
      <w:r>
        <w:rPr>
          <w:rStyle w:val="apple-converted-space"/>
          <w:rFonts w:ascii="Tahoma" w:hAnsi="Tahoma" w:cs="Tahoma"/>
          <w:color w:val="000000"/>
          <w:sz w:val="18"/>
          <w:szCs w:val="18"/>
        </w:rPr>
        <w:t> </w:t>
      </w:r>
      <w:r>
        <w:rPr>
          <w:rFonts w:ascii="Tahoma" w:hAnsi="Tahoma" w:cs="Tahoma"/>
          <w:color w:val="000000"/>
          <w:sz w:val="18"/>
          <w:szCs w:val="18"/>
        </w:rPr>
        <w:t>Tập trung các nhiệm vụ, giải pháp sau:</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1.1 Tập trung triển khai hiệu quả Nghị quyết Hội nghị lần thứ ba Ban Chấp hành Trung ương Đoàn TNCS Hồ Chí Minh khóa X về</w:t>
      </w:r>
      <w:r>
        <w:rPr>
          <w:rStyle w:val="apple-converted-space"/>
          <w:rFonts w:ascii="Tahoma" w:hAnsi="Tahoma" w:cs="Tahoma"/>
          <w:color w:val="000000"/>
          <w:sz w:val="18"/>
          <w:szCs w:val="18"/>
        </w:rPr>
        <w:t> </w:t>
      </w:r>
      <w:r>
        <w:rPr>
          <w:rStyle w:val="Emphasis"/>
          <w:rFonts w:ascii="Tahoma" w:hAnsi="Tahoma" w:cs="Tahoma"/>
          <w:color w:val="000000"/>
          <w:sz w:val="18"/>
          <w:szCs w:val="18"/>
        </w:rPr>
        <w:t>“Tăng cường giáo dục đạo đức, lối sống, bồi dưỡng lý tưởng cách mạng cho thanh thiếu niên giai đoạn 2013 – 2017”</w:t>
      </w:r>
      <w:r>
        <w:rPr>
          <w:rFonts w:ascii="Tahoma" w:hAnsi="Tahoma" w:cs="Tahoma"/>
          <w:color w:val="000000"/>
          <w:sz w:val="18"/>
          <w:szCs w:val="18"/>
        </w:rPr>
        <w:t>, trọng tâm các giải pháp:</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Tiếp tục đẩy mạnh học tập và làm theo tư tưởng, tấm gương đạo đức, phong cách Hồ Chí Minh”, xây dựng tiêu chí rèn luyện học sinh, trong đó chú trọng tới đức tính tự học, độc lập suy nghĩ, tinh thần đoàn kết, kỷ luật, ý thức thực hành tiết kiệm. Đẩy mạnh chương trình</w:t>
      </w:r>
      <w:r>
        <w:rPr>
          <w:rStyle w:val="apple-converted-space"/>
          <w:rFonts w:ascii="Tahoma" w:hAnsi="Tahoma" w:cs="Tahoma"/>
          <w:color w:val="000000"/>
          <w:sz w:val="18"/>
          <w:szCs w:val="18"/>
        </w:rPr>
        <w:t> </w:t>
      </w:r>
      <w:r>
        <w:rPr>
          <w:rStyle w:val="Emphasis"/>
          <w:rFonts w:ascii="Tahoma" w:hAnsi="Tahoma" w:cs="Tahoma"/>
          <w:color w:val="000000"/>
          <w:sz w:val="18"/>
          <w:szCs w:val="18"/>
        </w:rPr>
        <w:t>“Khi tôi 18”</w:t>
      </w:r>
      <w:r>
        <w:rPr>
          <w:rFonts w:ascii="Tahoma" w:hAnsi="Tahoma" w:cs="Tahoma"/>
          <w:color w:val="000000"/>
          <w:sz w:val="18"/>
          <w:szCs w:val="18"/>
        </w:rPr>
        <w:t>. Triển khai sâu rộng Chỉ thị 01CT/TWĐTN ngày 17/5/2013 của Ban Thường vụ Trung ương Đoàn về việc tăng cường rèn luyện tác phong, thực hiện lề lối công tác của cán bộ Đoàn và cuộc vận động</w:t>
      </w:r>
      <w:r>
        <w:rPr>
          <w:rStyle w:val="apple-converted-space"/>
          <w:rFonts w:ascii="Tahoma" w:hAnsi="Tahoma" w:cs="Tahoma"/>
          <w:color w:val="000000"/>
          <w:sz w:val="18"/>
          <w:szCs w:val="18"/>
        </w:rPr>
        <w:t> </w:t>
      </w:r>
      <w:r>
        <w:rPr>
          <w:rStyle w:val="Emphasis"/>
          <w:rFonts w:ascii="Tahoma" w:hAnsi="Tahoma" w:cs="Tahoma"/>
          <w:color w:val="000000"/>
          <w:sz w:val="18"/>
          <w:szCs w:val="18"/>
        </w:rPr>
        <w:t>“Xây dựng giá trị hình mẫu thanh niên Việt Nam thời kỳ mới”</w:t>
      </w:r>
      <w:r>
        <w:rPr>
          <w:rFonts w:ascii="Tahoma" w:hAnsi="Tahoma" w:cs="Tahoma"/>
          <w:color w:val="000000"/>
          <w:sz w:val="18"/>
          <w:szCs w:val="18"/>
        </w:rPr>
        <w:t>.</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Phát huy các tài liệu và công cụ tổ chức học tập 6 bài học lý luận chính trị tới các chi đoàn.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1.2. Kiên trì xây dựng thói quen tốt trong môi trường học đường, khi tham gia hoạt động cộng đồng và trên mạng internet cho học sinh: chủ động học tập, thường xuyên đọc sách, có ý thức kỷ luật, tự giác, tự quản,...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1.3. Tổ chức các hình thức học tập nghiên cứu, quán triệt các Nghị quyết của Đảng, của Đoàn các cấp phù hợp với các đối tượng thanh niên trường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1.4. Phối hợp triển khai các nội dung giáo dục chính trị cho đoàn viên, thanh niên trường học, tham gia tổ chức các đợt sinh hoạt chính trị, công dân đầu năm học, đầu khóa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1.5. Tiếp tục thực hiện chương trình “Thắp sáng ước mơ tuổi trẻ Đồng Nai” vì dân giàu, nước mạnh, dân chủ, công bằng, văn minh với những hình thức phù hợp với học đường và từng đối tượng, thực hiện lồng ghép với các hoạt động chào mừng các ngày lễ lớn, lễ tri ân thầy cô trong khuôn khổ chương trình</w:t>
      </w:r>
      <w:r>
        <w:rPr>
          <w:rStyle w:val="apple-converted-space"/>
          <w:rFonts w:ascii="Tahoma" w:hAnsi="Tahoma" w:cs="Tahoma"/>
          <w:color w:val="000000"/>
          <w:sz w:val="18"/>
          <w:szCs w:val="18"/>
        </w:rPr>
        <w:t> </w:t>
      </w:r>
      <w:r>
        <w:rPr>
          <w:rStyle w:val="Emphasis"/>
          <w:rFonts w:ascii="Tahoma" w:hAnsi="Tahoma" w:cs="Tahoma"/>
          <w:color w:val="000000"/>
          <w:sz w:val="18"/>
          <w:szCs w:val="18"/>
        </w:rPr>
        <w:t>“Khi tôi 18”.</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1.6. Phát động phong trào xây dựng clip, các cuộc thi ảnh giới thiệu về đất nước, con người Việt Nam về Đồng Nai, về lịch sử dân tộc và tuyên truyền trên các phương tiện thông tin đại chúng, mạng internet. Đẩy mạnh các hoạt động tuyên truyền, giữ gìn bản sắc văn hóa dân tộc.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1.7. Chủ động nắm bắt tư tưởng của thanh niên, kịp thời định hướng, cung cấp thông tin để thanh niên hiểu rõ và đấu tranh chống</w:t>
      </w:r>
      <w:r>
        <w:rPr>
          <w:rStyle w:val="apple-converted-space"/>
          <w:rFonts w:ascii="Tahoma" w:hAnsi="Tahoma" w:cs="Tahoma"/>
          <w:color w:val="000000"/>
          <w:sz w:val="18"/>
          <w:szCs w:val="18"/>
        </w:rPr>
        <w:t> </w:t>
      </w:r>
      <w:r>
        <w:rPr>
          <w:rStyle w:val="Emphasis"/>
          <w:rFonts w:ascii="Tahoma" w:hAnsi="Tahoma" w:cs="Tahoma"/>
          <w:color w:val="000000"/>
          <w:sz w:val="18"/>
          <w:szCs w:val="18"/>
        </w:rPr>
        <w:t>“Diễn biến hòa bình”,</w:t>
      </w:r>
      <w:r>
        <w:rPr>
          <w:rStyle w:val="apple-converted-space"/>
          <w:rFonts w:ascii="Tahoma" w:hAnsi="Tahoma" w:cs="Tahoma"/>
          <w:color w:val="000000"/>
          <w:sz w:val="18"/>
          <w:szCs w:val="18"/>
        </w:rPr>
        <w:t> </w:t>
      </w:r>
      <w:r>
        <w:rPr>
          <w:rFonts w:ascii="Tahoma" w:hAnsi="Tahoma" w:cs="Tahoma"/>
          <w:color w:val="000000"/>
          <w:sz w:val="18"/>
          <w:szCs w:val="18"/>
        </w:rPr>
        <w:t>nhận thức đúng đắn tình hình biển, đảo và tổ chức các họat động hướng về biển, đảo; chú trọng sử dụng công nghệ thông tin để tổ chức, thực hiện các nội dung trên.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1.8. Phát động và tổ chức phong trào thi đua hướng tới kỷ niệm 100 năm ngày sinh anh Lý Tự Trọng (20/10/1914 – 20/10/2014) - Người đoàn viên thanh niên cộng sản đầu tiên của Đoàn TNCS Hồ Chí Minh</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2.</w:t>
      </w:r>
      <w:r>
        <w:rPr>
          <w:rStyle w:val="apple-converted-space"/>
          <w:rFonts w:ascii="Tahoma" w:hAnsi="Tahoma" w:cs="Tahoma"/>
          <w:color w:val="000000"/>
          <w:sz w:val="18"/>
          <w:szCs w:val="18"/>
        </w:rPr>
        <w:t> </w:t>
      </w:r>
      <w:r>
        <w:rPr>
          <w:rStyle w:val="Strong"/>
          <w:rFonts w:ascii="Tahoma" w:hAnsi="Tahoma" w:cs="Tahoma"/>
          <w:color w:val="000000"/>
          <w:sz w:val="18"/>
          <w:szCs w:val="18"/>
        </w:rPr>
        <w:t>Phong trào “Xung kích, tình nguyện phát triển kinh tế - xã hội và bảo vệ Tổ quốc”.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2.1. Tiếp tục phát triển phong trào thi đua “</w:t>
      </w:r>
      <w:r>
        <w:rPr>
          <w:rStyle w:val="Emphasis"/>
          <w:rFonts w:ascii="Tahoma" w:hAnsi="Tahoma" w:cs="Tahoma"/>
          <w:color w:val="000000"/>
          <w:sz w:val="18"/>
          <w:szCs w:val="18"/>
        </w:rPr>
        <w:t>Dạy tốt, học tốt, tích cực nghiên cứu khoa học</w:t>
      </w:r>
      <w:r>
        <w:rPr>
          <w:rFonts w:ascii="Tahoma" w:hAnsi="Tahoma" w:cs="Tahoma"/>
          <w:color w:val="000000"/>
          <w:sz w:val="18"/>
          <w:szCs w:val="18"/>
        </w:rPr>
        <w:t>” theo hướng cụ thể hóa phù hợp trong từng đối tượng đoàn viên thanh niên, tạo môi trường cho học sinh phấn đấu thực hiện các nội dung chương trình “</w:t>
      </w:r>
      <w:r>
        <w:rPr>
          <w:rStyle w:val="Emphasis"/>
          <w:rFonts w:ascii="Tahoma" w:hAnsi="Tahoma" w:cs="Tahoma"/>
          <w:color w:val="000000"/>
          <w:sz w:val="18"/>
          <w:szCs w:val="18"/>
        </w:rPr>
        <w:t>Khi tôi 18”</w:t>
      </w:r>
      <w:r>
        <w:rPr>
          <w:rFonts w:ascii="Tahoma" w:hAnsi="Tahoma" w:cs="Tahoma"/>
          <w:color w:val="000000"/>
          <w:sz w:val="18"/>
          <w:szCs w:val="18"/>
        </w:rPr>
        <w:t xml:space="preserve">, trong đó: tập trung nâng cao vai trò của giáo viên, cán bộ trẻ trong việc hướng dẫn học </w:t>
      </w:r>
      <w:r>
        <w:rPr>
          <w:rFonts w:ascii="Tahoma" w:hAnsi="Tahoma" w:cs="Tahoma"/>
          <w:color w:val="000000"/>
          <w:sz w:val="18"/>
          <w:szCs w:val="18"/>
        </w:rPr>
        <w:lastRenderedPageBreak/>
        <w:t>sinh học tập nghiên cứu, ứng dụng tri thức khoa học, công nghệ, cải tiến phương pháp dạy học, xây dựng giáo án điện tử, tiết học điện tử; khuyến khích học sinh chủ động tìm tòi, khám phá tri thức, các buổi sinh hoạt khoa học chuyên đề của chi đoàn, chi hội, câu lạc bộ, tích cực trao đổi, chia sẻ tài liệu, trong đó chú trọng sử dụng các phương tiện CNTT để thực hiện các hoạt động trên, đặc biệt thông qua các Website, blog...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2.2. Tổ chức các buổi sinh hoạt chi đoàn về kinh tế tri thức, hỗ trợ học sinh phát triển kỹ năng sử dụng ngoại ngữ, tin học, các kỹ năng, kiến thức về lịch sử các dân tộc, quốc gia trên thế giới.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2.3. Phát triển mạnh mẽ, có định hướng hoạt động của các câu lạc bộ, đội, nhóm sở thích.</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2.4. Tiếp tục đẩy mạnh các hoạt động tình nguyện: tăng cường các hoạt động tình nguyện tại chỗ, thường xuyên tham gia xây dựng nhà trường xanh – sạch – đẹp; tích cực triển khai các hoạt động tiếp sức đến trường; đẩy mạnh triển khai các hoạt động của học sinh chung tay xây dựng nông thôn mới; tình nguyện bảo đảm trật tự an toàn giao thông, hiến máu nhân đạo; tình nguyện bảo vệ môi trường và tham gia các cuộc thi về chủ đề bảo vệ môi trường, biến đổi khí hậu.</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3.</w:t>
      </w:r>
      <w:r>
        <w:rPr>
          <w:rStyle w:val="apple-converted-space"/>
          <w:rFonts w:ascii="Tahoma" w:hAnsi="Tahoma" w:cs="Tahoma"/>
          <w:color w:val="000000"/>
          <w:sz w:val="18"/>
          <w:szCs w:val="18"/>
        </w:rPr>
        <w:t> </w:t>
      </w:r>
      <w:r>
        <w:rPr>
          <w:rStyle w:val="Strong"/>
          <w:rFonts w:ascii="Tahoma" w:hAnsi="Tahoma" w:cs="Tahoma"/>
          <w:color w:val="000000"/>
          <w:sz w:val="18"/>
          <w:szCs w:val="18"/>
        </w:rPr>
        <w:t>Phong trào “Đồng hành với thanh niên lập thân, lập nghiệp”</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3.1. Tích cực huy động các nguồn lực xã hội trao học bổng, giải thưởng, hỗ trợ sinh hoạt, học tập cho học sinh có hoàn cảnh khó khăn, có thành tích tốt trong học tập. Phát triển mạnh mẽ, có định hướng hoạt động của các câu lạc bộ, đội, nhóm sở thích. Khuyến khích, cổ vũ học sinh học tốt ngoại ngữ và tin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3.2. Triển khai các hoạt động tư vấn hướng nghiệp, tư vấn tuyển sinh, giới thiệu việc làm cho học sinh, đặc biệt là các học sinh có hoàn cảnh khó khăn.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3.3. Tổ chức các hoạt động thể thao, các câu lạc bộ thể thao, các chương trình văn hóa, văn nghệ, đặc biệt chú trọng nâng cao số lượng và chất lượng các hoạt động thể thao cho nữ học sinh.</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3.4. Tổ chức các hoạt động đào tạo, tập huấn kỹ năng cho học sinh, đặc biệt kỹ năng sống văn minh và ứng xử có văn hóa. Phổ biến rộng rãi các tài liệu hướng dẫn kỹ năng cho đoàn viên, thanh niên.</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4. Công tác xây dựng tổ chức Đoàn, tham gia xây dựng Đảng.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4.1. Tập trung củng cố, thành lập chi đoàn ngay từ đầu năm học; tổ chức Đại hội Chi đoàn, Đoàn trường nghiêm túc, chất lượng.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4.2. Các chi đoàn thực hiện tốt xây dựng “</w:t>
      </w:r>
      <w:r>
        <w:rPr>
          <w:rStyle w:val="Emphasis"/>
          <w:rFonts w:ascii="Tahoma" w:hAnsi="Tahoma" w:cs="Tahoma"/>
          <w:color w:val="000000"/>
          <w:sz w:val="18"/>
          <w:szCs w:val="18"/>
        </w:rPr>
        <w:t>Chi đoàn vững mạnh”</w:t>
      </w:r>
      <w:r>
        <w:rPr>
          <w:rStyle w:val="apple-converted-space"/>
          <w:rFonts w:ascii="Tahoma" w:hAnsi="Tahoma" w:cs="Tahoma"/>
          <w:color w:val="000000"/>
          <w:sz w:val="18"/>
          <w:szCs w:val="18"/>
        </w:rPr>
        <w:t> </w:t>
      </w:r>
      <w:r>
        <w:rPr>
          <w:rFonts w:ascii="Tahoma" w:hAnsi="Tahoma" w:cs="Tahoma"/>
          <w:color w:val="000000"/>
          <w:sz w:val="18"/>
          <w:szCs w:val="18"/>
        </w:rPr>
        <w:t>trong đó có tiêu chí “</w:t>
      </w:r>
      <w:r>
        <w:rPr>
          <w:rStyle w:val="Emphasis"/>
          <w:rFonts w:ascii="Tahoma" w:hAnsi="Tahoma" w:cs="Tahoma"/>
          <w:color w:val="000000"/>
          <w:sz w:val="18"/>
          <w:szCs w:val="18"/>
        </w:rPr>
        <w:t>Xây dựng văn hóa học đường”,</w:t>
      </w:r>
      <w:r>
        <w:rPr>
          <w:rStyle w:val="apple-converted-space"/>
          <w:rFonts w:ascii="Tahoma" w:hAnsi="Tahoma" w:cs="Tahoma"/>
          <w:color w:val="000000"/>
          <w:sz w:val="18"/>
          <w:szCs w:val="18"/>
        </w:rPr>
        <w:t> </w:t>
      </w:r>
      <w:r>
        <w:rPr>
          <w:rFonts w:ascii="Tahoma" w:hAnsi="Tahoma" w:cs="Tahoma"/>
          <w:color w:val="000000"/>
          <w:sz w:val="18"/>
          <w:szCs w:val="18"/>
        </w:rPr>
        <w:t>chi đoàn chủ động công tác; quan tâm nâng cao chất lượng sinh hoạt chi đoàn, thường xuyên hướng dẫn, nâng cao nhận thức đội ngũ cán bộ chi đoàn về ý nghĩa, nội dung, yêu cầu, phương pháp thực hiện sinh hoạt chi đoàn theo chủ điểm từng tháng.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4.3. Tăng cường xây dựng đội ngũ cán bộ đoàn, đặc biệt đề cao</w:t>
      </w:r>
      <w:r>
        <w:rPr>
          <w:rStyle w:val="apple-converted-space"/>
          <w:rFonts w:ascii="Tahoma" w:hAnsi="Tahoma" w:cs="Tahoma"/>
          <w:color w:val="000000"/>
          <w:sz w:val="18"/>
          <w:szCs w:val="18"/>
        </w:rPr>
        <w:t> </w:t>
      </w:r>
      <w:r>
        <w:rPr>
          <w:rStyle w:val="Emphasis"/>
          <w:rFonts w:ascii="Tahoma" w:hAnsi="Tahoma" w:cs="Tahoma"/>
          <w:color w:val="000000"/>
          <w:sz w:val="18"/>
          <w:szCs w:val="18"/>
        </w:rPr>
        <w:t>“Tính nêu gương”, “phong cách”</w:t>
      </w:r>
      <w:r>
        <w:rPr>
          <w:rStyle w:val="apple-converted-space"/>
          <w:rFonts w:ascii="Tahoma" w:hAnsi="Tahoma" w:cs="Tahoma"/>
          <w:color w:val="000000"/>
          <w:sz w:val="18"/>
          <w:szCs w:val="18"/>
        </w:rPr>
        <w:t> </w:t>
      </w:r>
      <w:r>
        <w:rPr>
          <w:rFonts w:ascii="Tahoma" w:hAnsi="Tahoma" w:cs="Tahoma"/>
          <w:color w:val="000000"/>
          <w:sz w:val="18"/>
          <w:szCs w:val="18"/>
        </w:rPr>
        <w:t>của cán bộ Đoàn, trong đó đưa tiêu chí sống và học tập có văn hóa thành một trong các yếu tố đánh giá hàng đầu. Tập trung rà soát, củng cố đội ngũ cán bộ đoàn, nâng cao vai trò của giáo viên trẻ trong hoạt động Đoàn; đảm bảo thực hiện đúng Quy chế cán bộ Đoàn TNCS Hồ Chí Minh.</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4.4. Tập trung chỉ đạo, củng cố chất lượng tổ chức Đoàn, chất lượng sinh hoạt chi đoàn, chất lượng đoàn viên. Tiếp tục chú trọng đến việc triển khai cho đoàn viên đăng ký thực hiện chương trình rèn luyện đoàn viên trong thời kỳ mới.</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4.5. Tích cực phát hiện, bồi dưỡng, giới thiệu các đoàn viên ưu tú cho Đảng xem xét kết nạp.</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4.6. Nâng cao hiệu quả công tác kiểm  tra, giám sát của Đoàn. Tiếp tục nâng cao nhận thức đội ngũ cán bộ đoàn về công tác kiểm tra, giám sát.</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lastRenderedPageBreak/>
        <w:t>IV. DỰ KIẾN MỘT SỐ HOẠT ĐỘNG LỚN CẤP TRƯỜNG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1. Tham gia các hoạt động do tỉnh, huyện tổ chức.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2. Phối hợp thực hiện các chương trình tư vấn định hướng nghề nghiệp và tuyển sinh đại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3. Tham gia tập huấn cán bộ Đoàn trường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4. Tổ chức các hoạt động tình nguyện hè 2014.</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5. Chương trình tiếp sức đến trường.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6. Tổ chức Hội diễn văn nghệ, Hội trại “mừng Đảng – mừng Xuân”.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7. Xây dựng công trình thanh niên cấp trường trị giá 10 triệu đồng.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8. Tổ chức giải bóng đá mini nam Đoàn trường.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9. Tổ chức lễ “Tri ân và trưởng thành ”  cho học sinh khối 12.</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V. TỔ CHỨC THỰC HIỆN</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1. Đoàn trường</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Xây dựng chương trình công tác Đoàn và phong trào thanh niên trường học triển khai cho các chi đoàn. Thường xuyên chỉ đạo, hướng dẫn và kiểm tra việc thực hiện chương trình năm học 2013 – 2014.</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Hướng dẫn các chương trình, hoạt động lớn, các nội dung mới.</w:t>
      </w:r>
    </w:p>
    <w:p w:rsidR="00037411" w:rsidRDefault="00037411" w:rsidP="00037411">
      <w:pPr>
        <w:pStyle w:val="NormalWeb"/>
        <w:shd w:val="clear" w:color="auto" w:fill="FFFFFF"/>
        <w:rPr>
          <w:rFonts w:ascii="Tahoma" w:hAnsi="Tahoma" w:cs="Tahoma"/>
          <w:color w:val="000000"/>
          <w:sz w:val="18"/>
          <w:szCs w:val="18"/>
        </w:rPr>
      </w:pPr>
      <w:r>
        <w:rPr>
          <w:rStyle w:val="Strong"/>
          <w:rFonts w:ascii="Tahoma" w:hAnsi="Tahoma" w:cs="Tahoma"/>
          <w:color w:val="000000"/>
          <w:sz w:val="18"/>
          <w:szCs w:val="18"/>
        </w:rPr>
        <w:t>2. Các chi đoàn</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 Triển khai cụ thể hóa Chương trình công tác Đoàn và phong trào thanh niên trường học năm học 2013 – 2014; chủ động chuẩn bị và tham gia có hiệu quả các hoạt động triển khai cấp trường; tổ chức tốt các hoạt động theo chủ điểm năm học.</w:t>
      </w:r>
    </w:p>
    <w:p w:rsidR="00037411" w:rsidRDefault="00037411" w:rsidP="00037411">
      <w:pPr>
        <w:pStyle w:val="NormalWeb"/>
        <w:shd w:val="clear" w:color="auto" w:fill="FFFFFF"/>
        <w:rPr>
          <w:rFonts w:ascii="Tahoma" w:hAnsi="Tahoma" w:cs="Tahoma"/>
          <w:color w:val="000000"/>
          <w:sz w:val="18"/>
          <w:szCs w:val="18"/>
        </w:rPr>
      </w:pPr>
      <w:r>
        <w:rPr>
          <w:rFonts w:ascii="Tahoma" w:hAnsi="Tahoma" w:cs="Tahoma"/>
          <w:color w:val="000000"/>
          <w:sz w:val="18"/>
          <w:szCs w:val="18"/>
        </w:rPr>
        <w:t>Ban chấp hành các chi đoàn căn cứ triển khai và thực hiện hiệu quả Chương trình Công tác Đoàn và phong trào Thanh niên trường học năm học 2013 - 2014.</w:t>
      </w:r>
    </w:p>
    <w:p w:rsidR="00037411" w:rsidRDefault="00037411">
      <w:bookmarkStart w:id="0" w:name="_GoBack"/>
      <w:bookmarkEnd w:id="0"/>
    </w:p>
    <w:sectPr w:rsidR="000374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411"/>
    <w:rsid w:val="00037411"/>
    <w:rsid w:val="00C42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74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411"/>
    <w:rPr>
      <w:b/>
      <w:bCs/>
    </w:rPr>
  </w:style>
  <w:style w:type="character" w:customStyle="1" w:styleId="apple-converted-space">
    <w:name w:val="apple-converted-space"/>
    <w:basedOn w:val="DefaultParagraphFont"/>
    <w:rsid w:val="00037411"/>
  </w:style>
  <w:style w:type="character" w:styleId="Emphasis">
    <w:name w:val="Emphasis"/>
    <w:basedOn w:val="DefaultParagraphFont"/>
    <w:uiPriority w:val="20"/>
    <w:qFormat/>
    <w:rsid w:val="000374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74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411"/>
    <w:rPr>
      <w:b/>
      <w:bCs/>
    </w:rPr>
  </w:style>
  <w:style w:type="character" w:customStyle="1" w:styleId="apple-converted-space">
    <w:name w:val="apple-converted-space"/>
    <w:basedOn w:val="DefaultParagraphFont"/>
    <w:rsid w:val="00037411"/>
  </w:style>
  <w:style w:type="character" w:styleId="Emphasis">
    <w:name w:val="Emphasis"/>
    <w:basedOn w:val="DefaultParagraphFont"/>
    <w:uiPriority w:val="20"/>
    <w:qFormat/>
    <w:rsid w:val="000374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762294">
      <w:bodyDiv w:val="1"/>
      <w:marLeft w:val="0"/>
      <w:marRight w:val="0"/>
      <w:marTop w:val="0"/>
      <w:marBottom w:val="0"/>
      <w:divBdr>
        <w:top w:val="none" w:sz="0" w:space="0" w:color="auto"/>
        <w:left w:val="none" w:sz="0" w:space="0" w:color="auto"/>
        <w:bottom w:val="none" w:sz="0" w:space="0" w:color="auto"/>
        <w:right w:val="none" w:sz="0" w:space="0" w:color="auto"/>
      </w:divBdr>
    </w:div>
    <w:div w:id="162472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5075</Words>
  <Characters>28932</Characters>
  <Application>Microsoft Office Word</Application>
  <DocSecurity>0</DocSecurity>
  <Lines>241</Lines>
  <Paragraphs>67</Paragraphs>
  <ScaleCrop>false</ScaleCrop>
  <Company/>
  <LinksUpToDate>false</LinksUpToDate>
  <CharactersWithSpaces>33940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2015-07-14T04:17:00Z</dcterms:created>
  <dcterms:modified xsi:type="dcterms:W3CDTF">2015-07-14T04:19:00Z</dcterms:modified>
</cp:coreProperties>
</file>